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C2470" w14:textId="77777777" w:rsidR="00EC2BDB" w:rsidRDefault="00EC2BDB" w:rsidP="00914199">
      <w:pPr>
        <w:ind w:left="-567"/>
        <w:jc w:val="both"/>
      </w:pPr>
    </w:p>
    <w:p w14:paraId="7A8E9A46" w14:textId="77777777" w:rsidR="00FA029D" w:rsidRDefault="00FA029D" w:rsidP="00914199">
      <w:pPr>
        <w:spacing w:after="0" w:line="240" w:lineRule="auto"/>
        <w:ind w:left="5805" w:right="-141" w:firstLine="1275"/>
        <w:jc w:val="both"/>
        <w:rPr>
          <w:rFonts w:ascii="Open Sans" w:hAnsi="Open Sans" w:cs="Open Sans"/>
        </w:rPr>
      </w:pPr>
    </w:p>
    <w:p w14:paraId="4BC17B78" w14:textId="22B71323" w:rsidR="00C26730" w:rsidRDefault="00D57A7E" w:rsidP="00D57A7E">
      <w:pPr>
        <w:spacing w:after="0" w:line="240" w:lineRule="auto"/>
        <w:ind w:left="5664" w:right="-141" w:firstLine="708"/>
        <w:jc w:val="both"/>
        <w:rPr>
          <w:rFonts w:ascii="Open Sans" w:hAnsi="Open Sans" w:cs="Open Sans"/>
        </w:rPr>
      </w:pPr>
      <w:r>
        <w:rPr>
          <w:rFonts w:ascii="Open Sans" w:hAnsi="Open Sans" w:cs="Open Sans"/>
        </w:rPr>
        <w:t>Moulins</w:t>
      </w:r>
      <w:r w:rsidR="00FA029D">
        <w:rPr>
          <w:rFonts w:ascii="Open Sans" w:hAnsi="Open Sans" w:cs="Open Sans"/>
        </w:rPr>
        <w:t xml:space="preserve">, le </w:t>
      </w:r>
      <w:r>
        <w:rPr>
          <w:rFonts w:ascii="Open Sans" w:hAnsi="Open Sans" w:cs="Open Sans"/>
        </w:rPr>
        <w:t>27</w:t>
      </w:r>
      <w:r w:rsidR="00FA029D">
        <w:rPr>
          <w:rFonts w:ascii="Open Sans" w:hAnsi="Open Sans" w:cs="Open Sans"/>
        </w:rPr>
        <w:t xml:space="preserve"> avril 2020</w:t>
      </w:r>
    </w:p>
    <w:p w14:paraId="58AA972A" w14:textId="77777777" w:rsidR="00FA029D" w:rsidRDefault="00FA029D" w:rsidP="00914199">
      <w:pPr>
        <w:spacing w:after="0" w:line="240" w:lineRule="auto"/>
        <w:ind w:left="-567" w:right="-141"/>
        <w:jc w:val="both"/>
        <w:rPr>
          <w:rFonts w:ascii="Open Sans" w:hAnsi="Open Sans" w:cs="Open Sans"/>
        </w:rPr>
      </w:pPr>
    </w:p>
    <w:p w14:paraId="237607AB" w14:textId="77A522F8" w:rsidR="00C26730" w:rsidRDefault="00D57A7E" w:rsidP="00914199">
      <w:pPr>
        <w:spacing w:after="0" w:line="240" w:lineRule="auto"/>
        <w:ind w:left="-567" w:right="-141"/>
        <w:jc w:val="both"/>
        <w:rPr>
          <w:rFonts w:ascii="Open Sans" w:hAnsi="Open Sans" w:cs="Open Sans"/>
        </w:rPr>
      </w:pPr>
      <w:r>
        <w:rPr>
          <w:rFonts w:ascii="Open Sans" w:hAnsi="Open Sans" w:cs="Open Sans"/>
        </w:rPr>
        <w:t>Madame, Monsieur</w:t>
      </w:r>
      <w:r w:rsidR="00FA029D">
        <w:rPr>
          <w:rFonts w:ascii="Open Sans" w:hAnsi="Open Sans" w:cs="Open Sans"/>
        </w:rPr>
        <w:t>,</w:t>
      </w:r>
    </w:p>
    <w:p w14:paraId="0210E3B2" w14:textId="77777777" w:rsidR="00914199" w:rsidRDefault="00914199" w:rsidP="00914199">
      <w:pPr>
        <w:spacing w:after="0" w:line="240" w:lineRule="auto"/>
        <w:ind w:left="-567" w:right="-141"/>
        <w:jc w:val="both"/>
        <w:rPr>
          <w:rFonts w:ascii="Open Sans" w:hAnsi="Open Sans" w:cs="Open Sans"/>
        </w:rPr>
      </w:pPr>
    </w:p>
    <w:p w14:paraId="5CFBDC75" w14:textId="77B0BF4E" w:rsidR="00EC2BDB" w:rsidRDefault="00EC2BDB" w:rsidP="00914199">
      <w:pPr>
        <w:spacing w:after="0" w:line="240" w:lineRule="auto"/>
        <w:ind w:left="-567" w:right="-141"/>
        <w:jc w:val="both"/>
        <w:rPr>
          <w:rFonts w:ascii="Open Sans" w:hAnsi="Open Sans" w:cs="Open Sans"/>
        </w:rPr>
      </w:pPr>
      <w:r w:rsidRPr="00EC2BDB">
        <w:rPr>
          <w:rFonts w:ascii="Open Sans" w:hAnsi="Open Sans" w:cs="Open Sans"/>
        </w:rPr>
        <w:t xml:space="preserve">La Banque de France reste mobilisée en cette </w:t>
      </w:r>
      <w:r w:rsidR="004F3DE1">
        <w:rPr>
          <w:rFonts w:ascii="Open Sans" w:hAnsi="Open Sans" w:cs="Open Sans"/>
        </w:rPr>
        <w:t>p</w:t>
      </w:r>
      <w:r w:rsidRPr="00EC2BDB">
        <w:rPr>
          <w:rFonts w:ascii="Open Sans" w:hAnsi="Open Sans" w:cs="Open Sans"/>
        </w:rPr>
        <w:t xml:space="preserve">ériode de crise sanitaire, et vous détaille les dispositifs mis en place </w:t>
      </w:r>
      <w:r w:rsidR="0063526B" w:rsidRPr="00470948">
        <w:rPr>
          <w:rFonts w:ascii="Open Sans" w:hAnsi="Open Sans" w:cs="Open Sans"/>
        </w:rPr>
        <w:t>pour assurer la continuité des services publics à destination des entreprises et des particuliers.</w:t>
      </w:r>
    </w:p>
    <w:p w14:paraId="45456892" w14:textId="77777777" w:rsidR="00817738" w:rsidRDefault="00817738" w:rsidP="00914199">
      <w:pPr>
        <w:spacing w:after="0" w:line="240" w:lineRule="auto"/>
        <w:ind w:left="-567" w:right="-141"/>
        <w:jc w:val="both"/>
        <w:rPr>
          <w:rFonts w:ascii="Open Sans" w:hAnsi="Open Sans" w:cs="Open Sans"/>
        </w:rPr>
      </w:pPr>
    </w:p>
    <w:p w14:paraId="12C98162" w14:textId="77777777" w:rsidR="00EC2BDB" w:rsidRDefault="00FA029D" w:rsidP="00914199">
      <w:pPr>
        <w:spacing w:after="0" w:line="240" w:lineRule="auto"/>
        <w:ind w:left="-567" w:right="-141"/>
        <w:jc w:val="both"/>
        <w:rPr>
          <w:rFonts w:ascii="Open Sans" w:hAnsi="Open Sans" w:cs="Open Sans"/>
        </w:rPr>
      </w:pPr>
      <w:r>
        <w:rPr>
          <w:rFonts w:ascii="Open Sans" w:hAnsi="Open Sans" w:cs="Open Sans"/>
        </w:rPr>
        <w:t xml:space="preserve">Dans </w:t>
      </w:r>
      <w:r w:rsidR="00271FF4">
        <w:rPr>
          <w:rFonts w:ascii="Open Sans" w:hAnsi="Open Sans" w:cs="Open Sans"/>
        </w:rPr>
        <w:t>ce message</w:t>
      </w:r>
      <w:r>
        <w:rPr>
          <w:rFonts w:ascii="Open Sans" w:hAnsi="Open Sans" w:cs="Open Sans"/>
        </w:rPr>
        <w:t xml:space="preserve"> nous vous présentons un ensemble de mesures adaptées à ce contexte inhabituel.</w:t>
      </w:r>
    </w:p>
    <w:p w14:paraId="577545FF" w14:textId="77777777" w:rsidR="00817738" w:rsidRPr="00EC2BDB" w:rsidRDefault="00817738" w:rsidP="00914199">
      <w:pPr>
        <w:spacing w:after="0" w:line="240" w:lineRule="auto"/>
        <w:ind w:left="-567" w:right="-141"/>
        <w:jc w:val="both"/>
        <w:rPr>
          <w:rFonts w:ascii="Open Sans" w:hAnsi="Open Sans" w:cs="Open Sans"/>
        </w:rPr>
      </w:pPr>
    </w:p>
    <w:p w14:paraId="490B26B8" w14:textId="77777777" w:rsidR="00AB6DEB" w:rsidRPr="007667AB" w:rsidRDefault="00A76DF9" w:rsidP="00914199">
      <w:pPr>
        <w:spacing w:after="0" w:line="240" w:lineRule="auto"/>
        <w:ind w:left="-567" w:right="-141"/>
        <w:jc w:val="both"/>
        <w:rPr>
          <w:rFonts w:ascii="Open Sans" w:hAnsi="Open Sans" w:cs="Open Sans"/>
          <w:b/>
          <w:color w:val="1F4E79" w:themeColor="accent1" w:themeShade="80"/>
          <w:sz w:val="28"/>
          <w:szCs w:val="28"/>
          <w:u w:val="single"/>
        </w:rPr>
      </w:pPr>
      <w:r w:rsidRPr="007667AB">
        <w:rPr>
          <w:rFonts w:ascii="Open Sans" w:hAnsi="Open Sans" w:cs="Open Sans"/>
          <w:b/>
          <w:color w:val="1F4E79" w:themeColor="accent1" w:themeShade="80"/>
          <w:sz w:val="28"/>
          <w:szCs w:val="28"/>
          <w:u w:val="single"/>
        </w:rPr>
        <w:t>Dispositifs à destination des entreprises</w:t>
      </w:r>
    </w:p>
    <w:p w14:paraId="4BD94DF0" w14:textId="77777777" w:rsidR="00817738" w:rsidRPr="00914199" w:rsidRDefault="00817738" w:rsidP="00914199">
      <w:pPr>
        <w:spacing w:after="0" w:line="240" w:lineRule="auto"/>
        <w:ind w:left="-567" w:right="-141"/>
        <w:jc w:val="both"/>
        <w:rPr>
          <w:rFonts w:ascii="Open Sans" w:hAnsi="Open Sans" w:cs="Open Sans"/>
        </w:rPr>
      </w:pPr>
    </w:p>
    <w:p w14:paraId="6A8FDC02" w14:textId="77777777" w:rsidR="00A76DF9" w:rsidRDefault="00A76DF9" w:rsidP="00914199">
      <w:pPr>
        <w:spacing w:after="0" w:line="240" w:lineRule="auto"/>
        <w:ind w:left="-567" w:right="-141"/>
        <w:jc w:val="both"/>
        <w:textAlignment w:val="baseline"/>
        <w:rPr>
          <w:rFonts w:ascii="Open Sans" w:eastAsia="Times New Roman" w:hAnsi="Open Sans" w:cs="Open Sans"/>
          <w:lang w:eastAsia="fr-FR"/>
        </w:rPr>
      </w:pPr>
      <w:r w:rsidRPr="00EC2BDB">
        <w:rPr>
          <w:rFonts w:ascii="Open Sans" w:eastAsia="Times New Roman" w:hAnsi="Open Sans" w:cs="Open Sans"/>
          <w:lang w:eastAsia="fr-FR"/>
        </w:rPr>
        <w:t>F</w:t>
      </w:r>
      <w:r w:rsidRPr="00A76DF9">
        <w:rPr>
          <w:rFonts w:ascii="Open Sans" w:eastAsia="Times New Roman" w:hAnsi="Open Sans" w:cs="Open Sans"/>
          <w:lang w:eastAsia="fr-FR"/>
        </w:rPr>
        <w:t>ace à la crise sanitaire, la Banque de France est présente aux côtés des entreprises, des indépendants et des startups, quelle que soit la taille de leur activité.</w:t>
      </w:r>
    </w:p>
    <w:p w14:paraId="2BF8212E" w14:textId="77777777" w:rsidR="00914199" w:rsidRPr="00A76DF9" w:rsidRDefault="00914199" w:rsidP="00914199">
      <w:pPr>
        <w:spacing w:after="0" w:line="240" w:lineRule="auto"/>
        <w:ind w:left="-567" w:right="-141"/>
        <w:jc w:val="both"/>
        <w:textAlignment w:val="baseline"/>
        <w:rPr>
          <w:rFonts w:ascii="Open Sans" w:eastAsia="Times New Roman" w:hAnsi="Open Sans" w:cs="Open Sans"/>
          <w:lang w:eastAsia="fr-FR"/>
        </w:rPr>
      </w:pPr>
    </w:p>
    <w:p w14:paraId="691D9D20" w14:textId="77777777" w:rsidR="00A76DF9" w:rsidRDefault="00A76DF9" w:rsidP="00914199">
      <w:pPr>
        <w:spacing w:after="0" w:line="240" w:lineRule="auto"/>
        <w:ind w:left="-567" w:right="-141"/>
        <w:jc w:val="both"/>
        <w:textAlignment w:val="baseline"/>
        <w:rPr>
          <w:rFonts w:ascii="Open Sans" w:eastAsia="Times New Roman" w:hAnsi="Open Sans" w:cs="Open Sans"/>
          <w:lang w:eastAsia="fr-FR"/>
        </w:rPr>
      </w:pPr>
      <w:r w:rsidRPr="00A76DF9">
        <w:rPr>
          <w:rFonts w:ascii="Open Sans" w:eastAsia="Times New Roman" w:hAnsi="Open Sans" w:cs="Open Sans"/>
          <w:lang w:eastAsia="fr-FR"/>
        </w:rPr>
        <w:t>Une série de mesures immédiates gratuites est déployée pour renseigner, orienter et apporter des solutions concrètes aux besoins des différent</w:t>
      </w:r>
      <w:r w:rsidR="0006706A">
        <w:rPr>
          <w:rFonts w:ascii="Open Sans" w:eastAsia="Times New Roman" w:hAnsi="Open Sans" w:cs="Open Sans"/>
          <w:lang w:eastAsia="fr-FR"/>
        </w:rPr>
        <w:t>s professionnels de M</w:t>
      </w:r>
      <w:r w:rsidRPr="00A76DF9">
        <w:rPr>
          <w:rFonts w:ascii="Open Sans" w:eastAsia="Times New Roman" w:hAnsi="Open Sans" w:cs="Open Sans"/>
          <w:lang w:eastAsia="fr-FR"/>
        </w:rPr>
        <w:t>étropole et d’Outre-mer : procédures accélérées, dispositif d’accompagnement élargi, outil de diagnostic gratuit, …</w:t>
      </w:r>
    </w:p>
    <w:p w14:paraId="3021D667" w14:textId="77777777" w:rsidR="00914199" w:rsidRPr="00A76DF9" w:rsidRDefault="00914199" w:rsidP="00914199">
      <w:pPr>
        <w:spacing w:after="0" w:line="240" w:lineRule="auto"/>
        <w:ind w:left="-567" w:right="-141"/>
        <w:jc w:val="both"/>
        <w:textAlignment w:val="baseline"/>
        <w:rPr>
          <w:rFonts w:ascii="Open Sans" w:eastAsia="Times New Roman" w:hAnsi="Open Sans" w:cs="Open Sans"/>
          <w:lang w:eastAsia="fr-FR"/>
        </w:rPr>
      </w:pPr>
    </w:p>
    <w:p w14:paraId="1D2AF7F9" w14:textId="77777777" w:rsidR="00A76DF9" w:rsidRPr="00A76DF9" w:rsidRDefault="00817738" w:rsidP="00914199">
      <w:pPr>
        <w:spacing w:after="0" w:line="240" w:lineRule="auto"/>
        <w:ind w:left="-567" w:right="-141"/>
        <w:jc w:val="both"/>
        <w:textAlignment w:val="baseline"/>
        <w:rPr>
          <w:rFonts w:ascii="Open Sans" w:eastAsia="Times New Roman" w:hAnsi="Open Sans" w:cs="Open Sans"/>
          <w:color w:val="1F4E79" w:themeColor="accent1" w:themeShade="80"/>
          <w:lang w:eastAsia="fr-FR"/>
        </w:rPr>
      </w:pPr>
      <w:r w:rsidRPr="00817738">
        <w:rPr>
          <w:rFonts w:ascii="Open Sans" w:eastAsia="Times New Roman" w:hAnsi="Open Sans" w:cs="Open Sans"/>
          <w:b/>
          <w:bCs/>
          <w:color w:val="1F4E79" w:themeColor="accent1" w:themeShade="80"/>
          <w:bdr w:val="none" w:sz="0" w:space="0" w:color="auto" w:frame="1"/>
          <w:lang w:eastAsia="fr-FR"/>
        </w:rPr>
        <w:t>Accompa</w:t>
      </w:r>
      <w:r w:rsidRPr="0063526B">
        <w:rPr>
          <w:rFonts w:ascii="Open Sans" w:eastAsia="Times New Roman" w:hAnsi="Open Sans" w:cs="Open Sans"/>
          <w:b/>
          <w:bCs/>
          <w:color w:val="1F4E79" w:themeColor="accent1" w:themeShade="80"/>
          <w:bdr w:val="none" w:sz="0" w:space="0" w:color="auto" w:frame="1"/>
          <w:lang w:eastAsia="fr-FR"/>
        </w:rPr>
        <w:t>g</w:t>
      </w:r>
      <w:r w:rsidRPr="00817738">
        <w:rPr>
          <w:rFonts w:ascii="Open Sans" w:eastAsia="Times New Roman" w:hAnsi="Open Sans" w:cs="Open Sans"/>
          <w:b/>
          <w:bCs/>
          <w:color w:val="1F4E79" w:themeColor="accent1" w:themeShade="80"/>
          <w:bdr w:val="none" w:sz="0" w:space="0" w:color="auto" w:frame="1"/>
          <w:lang w:eastAsia="fr-FR"/>
        </w:rPr>
        <w:t>nement</w:t>
      </w:r>
      <w:r w:rsidR="00A76DF9" w:rsidRPr="00A76DF9">
        <w:rPr>
          <w:rFonts w:ascii="Open Sans" w:eastAsia="Times New Roman" w:hAnsi="Open Sans" w:cs="Open Sans"/>
          <w:b/>
          <w:bCs/>
          <w:color w:val="1F4E79" w:themeColor="accent1" w:themeShade="80"/>
          <w:bdr w:val="none" w:sz="0" w:space="0" w:color="auto" w:frame="1"/>
          <w:lang w:eastAsia="fr-FR"/>
        </w:rPr>
        <w:t xml:space="preserve"> lors de difficultés rencontrées avec un établissement financier ou un assureur-crédit : </w:t>
      </w:r>
      <w:r w:rsidR="00A76DF9" w:rsidRPr="00470948">
        <w:rPr>
          <w:rFonts w:ascii="Open Sans" w:eastAsia="Times New Roman" w:hAnsi="Open Sans" w:cs="Open Sans"/>
          <w:b/>
          <w:bCs/>
          <w:color w:val="1F4E79" w:themeColor="accent1" w:themeShade="80"/>
          <w:sz w:val="28"/>
          <w:szCs w:val="28"/>
          <w:u w:val="single"/>
          <w:bdr w:val="none" w:sz="0" w:space="0" w:color="auto" w:frame="1"/>
          <w:lang w:eastAsia="fr-FR"/>
        </w:rPr>
        <w:t>la </w:t>
      </w:r>
      <w:hyperlink r:id="rId8" w:history="1">
        <w:r w:rsidR="00A76DF9" w:rsidRPr="00470948">
          <w:rPr>
            <w:rFonts w:ascii="Open Sans" w:eastAsia="Times New Roman" w:hAnsi="Open Sans" w:cs="Open Sans"/>
            <w:b/>
            <w:bCs/>
            <w:color w:val="1F4E79" w:themeColor="accent1" w:themeShade="80"/>
            <w:sz w:val="28"/>
            <w:szCs w:val="28"/>
            <w:u w:val="single"/>
            <w:bdr w:val="none" w:sz="0" w:space="0" w:color="auto" w:frame="1"/>
            <w:lang w:eastAsia="fr-FR"/>
          </w:rPr>
          <w:t>médiation du crédit</w:t>
        </w:r>
      </w:hyperlink>
    </w:p>
    <w:p w14:paraId="1477DB09" w14:textId="77777777" w:rsidR="00914199" w:rsidRDefault="00914199" w:rsidP="00914199">
      <w:pPr>
        <w:spacing w:after="0" w:line="240" w:lineRule="auto"/>
        <w:ind w:left="-567" w:right="-141"/>
        <w:jc w:val="both"/>
        <w:textAlignment w:val="baseline"/>
        <w:rPr>
          <w:rFonts w:ascii="Open Sans" w:eastAsia="Times New Roman" w:hAnsi="Open Sans" w:cs="Open Sans"/>
          <w:lang w:eastAsia="fr-FR"/>
        </w:rPr>
      </w:pPr>
    </w:p>
    <w:p w14:paraId="551A97FF" w14:textId="77777777" w:rsidR="00A76DF9" w:rsidRDefault="00A76DF9" w:rsidP="00914199">
      <w:pPr>
        <w:spacing w:after="0" w:line="240" w:lineRule="auto"/>
        <w:ind w:left="-567" w:right="-141"/>
        <w:jc w:val="both"/>
        <w:textAlignment w:val="baseline"/>
        <w:rPr>
          <w:rFonts w:ascii="Open Sans" w:eastAsia="Times New Roman" w:hAnsi="Open Sans" w:cs="Open Sans"/>
          <w:lang w:eastAsia="fr-FR"/>
        </w:rPr>
      </w:pPr>
      <w:r w:rsidRPr="00A76DF9">
        <w:rPr>
          <w:rFonts w:ascii="Open Sans" w:eastAsia="Times New Roman" w:hAnsi="Open Sans" w:cs="Open Sans"/>
          <w:lang w:eastAsia="fr-FR"/>
        </w:rPr>
        <w:t>De nombreuses entreprises demande</w:t>
      </w:r>
      <w:r w:rsidR="003B70B2">
        <w:rPr>
          <w:rFonts w:ascii="Open Sans" w:eastAsia="Times New Roman" w:hAnsi="Open Sans" w:cs="Open Sans"/>
          <w:lang w:eastAsia="fr-FR"/>
        </w:rPr>
        <w:t>nt</w:t>
      </w:r>
      <w:r w:rsidRPr="00A76DF9">
        <w:rPr>
          <w:rFonts w:ascii="Open Sans" w:eastAsia="Times New Roman" w:hAnsi="Open Sans" w:cs="Open Sans"/>
          <w:lang w:eastAsia="fr-FR"/>
        </w:rPr>
        <w:t xml:space="preserve"> un rééchelonnement de leur crédit bancaire</w:t>
      </w:r>
      <w:r w:rsidRPr="00EC2BDB">
        <w:rPr>
          <w:rFonts w:ascii="Open Sans" w:eastAsia="Times New Roman" w:hAnsi="Open Sans" w:cs="Open Sans"/>
          <w:lang w:eastAsia="fr-FR"/>
        </w:rPr>
        <w:t>, se voient dénoncer un découver</w:t>
      </w:r>
      <w:r w:rsidRPr="00A76DF9">
        <w:rPr>
          <w:rFonts w:ascii="Open Sans" w:eastAsia="Times New Roman" w:hAnsi="Open Sans" w:cs="Open Sans"/>
          <w:lang w:eastAsia="fr-FR"/>
        </w:rPr>
        <w:t>t, refus</w:t>
      </w:r>
      <w:r w:rsidRPr="00EC2BDB">
        <w:rPr>
          <w:rFonts w:ascii="Open Sans" w:eastAsia="Times New Roman" w:hAnsi="Open Sans" w:cs="Open Sans"/>
          <w:lang w:eastAsia="fr-FR"/>
        </w:rPr>
        <w:t>er</w:t>
      </w:r>
      <w:r w:rsidR="0006706A">
        <w:rPr>
          <w:rFonts w:ascii="Open Sans" w:eastAsia="Times New Roman" w:hAnsi="Open Sans" w:cs="Open Sans"/>
          <w:lang w:eastAsia="fr-FR"/>
        </w:rPr>
        <w:t xml:space="preserve"> un</w:t>
      </w:r>
      <w:r w:rsidRPr="00A76DF9">
        <w:rPr>
          <w:rFonts w:ascii="Open Sans" w:eastAsia="Times New Roman" w:hAnsi="Open Sans" w:cs="Open Sans"/>
          <w:lang w:eastAsia="fr-FR"/>
        </w:rPr>
        <w:t xml:space="preserve"> financement, </w:t>
      </w:r>
      <w:proofErr w:type="spellStart"/>
      <w:r w:rsidRPr="00A76DF9">
        <w:rPr>
          <w:rFonts w:ascii="Open Sans" w:eastAsia="Times New Roman" w:hAnsi="Open Sans" w:cs="Open Sans"/>
          <w:lang w:eastAsia="fr-FR"/>
        </w:rPr>
        <w:t>décot</w:t>
      </w:r>
      <w:r w:rsidR="0006706A">
        <w:rPr>
          <w:rFonts w:ascii="Open Sans" w:eastAsia="Times New Roman" w:hAnsi="Open Sans" w:cs="Open Sans"/>
          <w:lang w:eastAsia="fr-FR"/>
        </w:rPr>
        <w:t>er</w:t>
      </w:r>
      <w:proofErr w:type="spellEnd"/>
      <w:r w:rsidRPr="00A76DF9">
        <w:rPr>
          <w:rFonts w:ascii="Open Sans" w:eastAsia="Times New Roman" w:hAnsi="Open Sans" w:cs="Open Sans"/>
          <w:lang w:eastAsia="fr-FR"/>
        </w:rPr>
        <w:t xml:space="preserve"> par un assureur-crédit.</w:t>
      </w:r>
    </w:p>
    <w:p w14:paraId="78460686" w14:textId="77777777" w:rsidR="00914199" w:rsidRPr="00A76DF9" w:rsidRDefault="00914199" w:rsidP="00914199">
      <w:pPr>
        <w:spacing w:after="0" w:line="240" w:lineRule="auto"/>
        <w:ind w:left="-567" w:right="-141"/>
        <w:jc w:val="both"/>
        <w:textAlignment w:val="baseline"/>
        <w:rPr>
          <w:rFonts w:ascii="Open Sans" w:eastAsia="Times New Roman" w:hAnsi="Open Sans" w:cs="Open Sans"/>
          <w:lang w:eastAsia="fr-FR"/>
        </w:rPr>
      </w:pPr>
    </w:p>
    <w:p w14:paraId="31752A4F" w14:textId="2576E5E6" w:rsidR="00A76DF9" w:rsidRDefault="00A76DF9" w:rsidP="00914199">
      <w:pPr>
        <w:spacing w:after="0" w:line="240" w:lineRule="auto"/>
        <w:ind w:left="-567" w:right="-141"/>
        <w:jc w:val="both"/>
        <w:textAlignment w:val="baseline"/>
        <w:rPr>
          <w:rFonts w:ascii="Open Sans" w:eastAsia="Times New Roman" w:hAnsi="Open Sans" w:cs="Open Sans"/>
          <w:lang w:eastAsia="fr-FR"/>
        </w:rPr>
      </w:pPr>
      <w:r w:rsidRPr="00A76DF9">
        <w:rPr>
          <w:rFonts w:ascii="Open Sans" w:eastAsia="Times New Roman" w:hAnsi="Open Sans" w:cs="Open Sans"/>
          <w:lang w:eastAsia="fr-FR"/>
        </w:rPr>
        <w:t xml:space="preserve">Ces professionnels peuvent se faire accompagner par le Médiateur du crédit de leur département, </w:t>
      </w:r>
      <w:r w:rsidR="0006706A">
        <w:rPr>
          <w:rFonts w:ascii="Open Sans" w:eastAsia="Times New Roman" w:hAnsi="Open Sans" w:cs="Open Sans"/>
          <w:lang w:eastAsia="fr-FR"/>
        </w:rPr>
        <w:t>directeur de l</w:t>
      </w:r>
      <w:r w:rsidRPr="00A76DF9">
        <w:rPr>
          <w:rFonts w:ascii="Open Sans" w:eastAsia="Times New Roman" w:hAnsi="Open Sans" w:cs="Open Sans"/>
          <w:lang w:eastAsia="fr-FR"/>
        </w:rPr>
        <w:t>a Banque d</w:t>
      </w:r>
      <w:r w:rsidR="0006706A">
        <w:rPr>
          <w:rFonts w:ascii="Open Sans" w:eastAsia="Times New Roman" w:hAnsi="Open Sans" w:cs="Open Sans"/>
          <w:lang w:eastAsia="fr-FR"/>
        </w:rPr>
        <w:t xml:space="preserve">e France, afin d’identifier et </w:t>
      </w:r>
      <w:r w:rsidRPr="00A76DF9">
        <w:rPr>
          <w:rFonts w:ascii="Open Sans" w:eastAsia="Times New Roman" w:hAnsi="Open Sans" w:cs="Open Sans"/>
          <w:lang w:eastAsia="fr-FR"/>
        </w:rPr>
        <w:t>résoudre les points de blocage.</w:t>
      </w:r>
    </w:p>
    <w:p w14:paraId="5D5E80AB" w14:textId="0D7B1157" w:rsidR="00470948" w:rsidRDefault="00470948" w:rsidP="00914199">
      <w:pPr>
        <w:spacing w:after="0" w:line="240" w:lineRule="auto"/>
        <w:ind w:left="-567" w:right="-141"/>
        <w:jc w:val="both"/>
        <w:textAlignment w:val="baseline"/>
        <w:rPr>
          <w:rFonts w:ascii="Open Sans" w:eastAsia="Times New Roman" w:hAnsi="Open Sans" w:cs="Open Sans"/>
          <w:lang w:eastAsia="fr-FR"/>
        </w:rPr>
      </w:pPr>
    </w:p>
    <w:p w14:paraId="61601ACE" w14:textId="78B9BA8D" w:rsidR="0063526B" w:rsidRPr="005B3540" w:rsidRDefault="00470948" w:rsidP="005B3540">
      <w:pPr>
        <w:spacing w:after="0" w:line="240" w:lineRule="auto"/>
        <w:ind w:left="-567" w:right="-141"/>
        <w:jc w:val="both"/>
        <w:textAlignment w:val="baseline"/>
        <w:rPr>
          <w:rFonts w:ascii="Open Sans" w:eastAsia="Times New Roman" w:hAnsi="Open Sans" w:cs="Open Sans"/>
          <w:color w:val="C45911" w:themeColor="accent2" w:themeShade="BF"/>
          <w:highlight w:val="yellow"/>
          <w:lang w:eastAsia="fr-FR"/>
        </w:rPr>
      </w:pPr>
      <w:r>
        <w:rPr>
          <w:rFonts w:ascii="Open Sans" w:eastAsia="Times New Roman" w:hAnsi="Open Sans" w:cs="Open Sans"/>
          <w:lang w:eastAsia="fr-FR"/>
        </w:rPr>
        <w:t>Pour les dem</w:t>
      </w:r>
      <w:r w:rsidR="009B22F3">
        <w:rPr>
          <w:rFonts w:ascii="Open Sans" w:eastAsia="Times New Roman" w:hAnsi="Open Sans" w:cs="Open Sans"/>
          <w:lang w:eastAsia="fr-FR"/>
        </w:rPr>
        <w:t>andes liées à la crise du COVID </w:t>
      </w:r>
      <w:r>
        <w:rPr>
          <w:rFonts w:ascii="Open Sans" w:eastAsia="Times New Roman" w:hAnsi="Open Sans" w:cs="Open Sans"/>
          <w:lang w:eastAsia="fr-FR"/>
        </w:rPr>
        <w:t xml:space="preserve">19 une procédure accélérée est mise en place. </w:t>
      </w:r>
      <w:r w:rsidR="005B3540">
        <w:rPr>
          <w:rFonts w:ascii="Open Sans" w:eastAsia="Times New Roman" w:hAnsi="Open Sans" w:cs="Open Sans"/>
          <w:lang w:eastAsia="fr-FR"/>
        </w:rPr>
        <w:t xml:space="preserve">Il convient de </w:t>
      </w:r>
      <w:r>
        <w:rPr>
          <w:rFonts w:ascii="Open Sans" w:eastAsia="Times New Roman" w:hAnsi="Open Sans" w:cs="Open Sans"/>
          <w:lang w:eastAsia="fr-FR"/>
        </w:rPr>
        <w:t xml:space="preserve">saisir le médiateur du crédit </w:t>
      </w:r>
      <w:r w:rsidR="005B3540">
        <w:rPr>
          <w:rFonts w:ascii="Open Sans" w:eastAsia="Times New Roman" w:hAnsi="Open Sans" w:cs="Open Sans"/>
          <w:lang w:eastAsia="fr-FR"/>
        </w:rPr>
        <w:t xml:space="preserve">en écrivant </w:t>
      </w:r>
      <w:r>
        <w:rPr>
          <w:rFonts w:ascii="Open Sans" w:eastAsia="Times New Roman" w:hAnsi="Open Sans" w:cs="Open Sans"/>
          <w:lang w:eastAsia="fr-FR"/>
        </w:rPr>
        <w:t>à</w:t>
      </w:r>
      <w:r w:rsidR="009B22F3">
        <w:rPr>
          <w:rFonts w:ascii="Open Sans" w:eastAsia="Times New Roman" w:hAnsi="Open Sans" w:cs="Open Sans"/>
          <w:lang w:eastAsia="fr-FR"/>
        </w:rPr>
        <w:t xml:space="preserve"> </w:t>
      </w:r>
      <w:hyperlink r:id="rId9" w:history="1">
        <w:r w:rsidR="00D57A7E" w:rsidRPr="00891E29">
          <w:rPr>
            <w:rStyle w:val="Lienhypertexte"/>
            <w:rFonts w:ascii="Open Sans" w:eastAsia="Times New Roman" w:hAnsi="Open Sans" w:cs="Open Sans"/>
            <w:b/>
            <w:bCs/>
            <w:bdr w:val="none" w:sz="0" w:space="0" w:color="auto" w:frame="1"/>
            <w:lang w:eastAsia="fr-FR"/>
          </w:rPr>
          <w:t>mediation.credit.03@banque-france.fr</w:t>
        </w:r>
      </w:hyperlink>
      <w:r w:rsidR="005B3540">
        <w:rPr>
          <w:rFonts w:ascii="Open Sans" w:eastAsia="Times New Roman" w:hAnsi="Open Sans" w:cs="Open Sans"/>
          <w:lang w:eastAsia="fr-FR"/>
        </w:rPr>
        <w:t xml:space="preserve"> ou en consultant le site </w:t>
      </w:r>
      <w:hyperlink r:id="rId10" w:history="1">
        <w:r w:rsidR="0096177C" w:rsidRPr="005B3540">
          <w:rPr>
            <w:rStyle w:val="Lienhypertexte"/>
            <w:rFonts w:ascii="Open Sans" w:eastAsia="Times New Roman" w:hAnsi="Open Sans" w:cs="Open Sans"/>
            <w:b/>
            <w:bCs/>
            <w:color w:val="C45911" w:themeColor="accent2" w:themeShade="BF"/>
            <w:bdr w:val="none" w:sz="0" w:space="0" w:color="auto" w:frame="1"/>
            <w:lang w:eastAsia="fr-FR"/>
          </w:rPr>
          <w:t>https://mediateur-credit.banque-france.fr</w:t>
        </w:r>
      </w:hyperlink>
    </w:p>
    <w:p w14:paraId="3BC07548" w14:textId="77777777" w:rsidR="0063526B" w:rsidRDefault="0063526B" w:rsidP="0063526B">
      <w:pPr>
        <w:pStyle w:val="Paragraphedeliste"/>
        <w:spacing w:after="0" w:line="240" w:lineRule="auto"/>
        <w:ind w:left="153" w:right="-141"/>
        <w:jc w:val="both"/>
        <w:textAlignment w:val="baseline"/>
        <w:rPr>
          <w:rFonts w:ascii="Open Sans" w:eastAsia="Times New Roman" w:hAnsi="Open Sans" w:cs="Open Sans"/>
          <w:lang w:eastAsia="fr-FR"/>
        </w:rPr>
      </w:pPr>
    </w:p>
    <w:p w14:paraId="3A70E0F7" w14:textId="692B254B" w:rsidR="00A76DF9" w:rsidRPr="00D57A7E" w:rsidRDefault="0063526B" w:rsidP="00914199">
      <w:pPr>
        <w:spacing w:after="0" w:line="240" w:lineRule="auto"/>
        <w:ind w:left="-567" w:right="-141"/>
        <w:jc w:val="both"/>
        <w:textAlignment w:val="baseline"/>
        <w:rPr>
          <w:rFonts w:ascii="Open Sans" w:eastAsia="Times New Roman" w:hAnsi="Open Sans" w:cs="Open Sans"/>
          <w:b/>
          <w:bCs/>
          <w:color w:val="1F4E79" w:themeColor="accent1" w:themeShade="80"/>
          <w:sz w:val="28"/>
          <w:szCs w:val="28"/>
          <w:u w:val="single"/>
          <w:bdr w:val="none" w:sz="0" w:space="0" w:color="auto" w:frame="1"/>
          <w:lang w:eastAsia="fr-FR"/>
        </w:rPr>
      </w:pPr>
      <w:r w:rsidRPr="00470948">
        <w:rPr>
          <w:rFonts w:ascii="Open Sans" w:eastAsia="Times New Roman" w:hAnsi="Open Sans" w:cs="Open Sans"/>
          <w:b/>
          <w:bCs/>
          <w:color w:val="1F4E79" w:themeColor="accent1" w:themeShade="80"/>
          <w:bdr w:val="none" w:sz="0" w:space="0" w:color="auto" w:frame="1"/>
          <w:lang w:eastAsia="fr-FR"/>
        </w:rPr>
        <w:t xml:space="preserve">Pour répondre à vos questions, un besoin de conseils : </w:t>
      </w:r>
      <w:r w:rsidRPr="00D57A7E">
        <w:rPr>
          <w:rFonts w:ascii="Open Sans" w:eastAsia="Times New Roman" w:hAnsi="Open Sans" w:cs="Open Sans"/>
          <w:b/>
          <w:bCs/>
          <w:color w:val="1F4E79" w:themeColor="accent1" w:themeShade="80"/>
          <w:sz w:val="28"/>
          <w:szCs w:val="28"/>
          <w:u w:val="single"/>
          <w:bdr w:val="none" w:sz="0" w:space="0" w:color="auto" w:frame="1"/>
          <w:lang w:eastAsia="fr-FR"/>
        </w:rPr>
        <w:t>les correspondants TPE/PME</w:t>
      </w:r>
      <w:r w:rsidR="00A76DF9" w:rsidRPr="00D57A7E">
        <w:rPr>
          <w:rFonts w:ascii="Open Sans" w:eastAsia="Times New Roman" w:hAnsi="Open Sans" w:cs="Open Sans"/>
          <w:b/>
          <w:bCs/>
          <w:color w:val="1F4E79" w:themeColor="accent1" w:themeShade="80"/>
          <w:sz w:val="28"/>
          <w:szCs w:val="28"/>
          <w:u w:val="single"/>
          <w:bdr w:val="none" w:sz="0" w:space="0" w:color="auto" w:frame="1"/>
          <w:lang w:eastAsia="fr-FR"/>
        </w:rPr>
        <w:t> </w:t>
      </w:r>
    </w:p>
    <w:p w14:paraId="17734810" w14:textId="77777777" w:rsidR="00914199" w:rsidRDefault="00914199" w:rsidP="00914199">
      <w:pPr>
        <w:spacing w:after="0" w:line="240" w:lineRule="auto"/>
        <w:ind w:left="-567" w:right="-141"/>
        <w:jc w:val="both"/>
        <w:textAlignment w:val="baseline"/>
        <w:rPr>
          <w:rFonts w:ascii="Open Sans" w:eastAsia="Times New Roman" w:hAnsi="Open Sans" w:cs="Open Sans"/>
          <w:lang w:eastAsia="fr-FR"/>
        </w:rPr>
      </w:pPr>
    </w:p>
    <w:p w14:paraId="7E05F22F" w14:textId="77777777" w:rsidR="009B22F3" w:rsidRDefault="00087FD2" w:rsidP="009B22F3">
      <w:pPr>
        <w:spacing w:after="0" w:line="240" w:lineRule="auto"/>
        <w:ind w:left="-567" w:right="-141"/>
        <w:jc w:val="both"/>
        <w:textAlignment w:val="baseline"/>
        <w:rPr>
          <w:rFonts w:ascii="Open Sans" w:eastAsia="Times New Roman" w:hAnsi="Open Sans" w:cs="Open Sans"/>
          <w:lang w:eastAsia="fr-FR"/>
        </w:rPr>
      </w:pPr>
      <w:r w:rsidRPr="00EC2BDB">
        <w:rPr>
          <w:rFonts w:ascii="Open Sans" w:eastAsia="Times New Roman" w:hAnsi="Open Sans" w:cs="Open Sans"/>
          <w:lang w:eastAsia="fr-FR"/>
        </w:rPr>
        <w:t>En cette période de pandémie, t</w:t>
      </w:r>
      <w:r w:rsidR="00A76DF9" w:rsidRPr="00A76DF9">
        <w:rPr>
          <w:rFonts w:ascii="Open Sans" w:eastAsia="Times New Roman" w:hAnsi="Open Sans" w:cs="Open Sans"/>
          <w:lang w:eastAsia="fr-FR"/>
        </w:rPr>
        <w:t xml:space="preserve">out entrepreneur </w:t>
      </w:r>
      <w:r w:rsidRPr="00EC2BDB">
        <w:rPr>
          <w:rFonts w:ascii="Open Sans" w:eastAsia="Times New Roman" w:hAnsi="Open Sans" w:cs="Open Sans"/>
          <w:lang w:eastAsia="fr-FR"/>
        </w:rPr>
        <w:t xml:space="preserve">qui rencontre des </w:t>
      </w:r>
      <w:r w:rsidR="0006706A">
        <w:rPr>
          <w:rFonts w:ascii="Open Sans" w:eastAsia="Times New Roman" w:hAnsi="Open Sans" w:cs="Open Sans"/>
          <w:lang w:eastAsia="fr-FR"/>
        </w:rPr>
        <w:t>difficultés</w:t>
      </w:r>
      <w:r w:rsidRPr="00EC2BDB">
        <w:rPr>
          <w:rFonts w:ascii="Open Sans" w:eastAsia="Times New Roman" w:hAnsi="Open Sans" w:cs="Open Sans"/>
          <w:lang w:eastAsia="fr-FR"/>
        </w:rPr>
        <w:t xml:space="preserve"> lié</w:t>
      </w:r>
      <w:r w:rsidR="0006706A">
        <w:rPr>
          <w:rFonts w:ascii="Open Sans" w:eastAsia="Times New Roman" w:hAnsi="Open Sans" w:cs="Open Sans"/>
          <w:lang w:eastAsia="fr-FR"/>
        </w:rPr>
        <w:t>e</w:t>
      </w:r>
      <w:r w:rsidRPr="00EC2BDB">
        <w:rPr>
          <w:rFonts w:ascii="Open Sans" w:eastAsia="Times New Roman" w:hAnsi="Open Sans" w:cs="Open Sans"/>
          <w:lang w:eastAsia="fr-FR"/>
        </w:rPr>
        <w:t xml:space="preserve">s à une demande de </w:t>
      </w:r>
      <w:r w:rsidRPr="00A76DF9">
        <w:rPr>
          <w:rFonts w:ascii="Open Sans" w:eastAsia="Times New Roman" w:hAnsi="Open Sans" w:cs="Open Sans"/>
          <w:lang w:eastAsia="fr-FR"/>
        </w:rPr>
        <w:t xml:space="preserve">mesures de soutien, </w:t>
      </w:r>
      <w:r w:rsidRPr="00EC2BDB">
        <w:rPr>
          <w:rFonts w:ascii="Open Sans" w:eastAsia="Times New Roman" w:hAnsi="Open Sans" w:cs="Open Sans"/>
          <w:lang w:eastAsia="fr-FR"/>
        </w:rPr>
        <w:t xml:space="preserve">de </w:t>
      </w:r>
      <w:r w:rsidRPr="00A76DF9">
        <w:rPr>
          <w:rFonts w:ascii="Open Sans" w:eastAsia="Times New Roman" w:hAnsi="Open Sans" w:cs="Open Sans"/>
          <w:lang w:eastAsia="fr-FR"/>
        </w:rPr>
        <w:t xml:space="preserve">garanties de prêts bancaires, </w:t>
      </w:r>
      <w:r w:rsidRPr="00EC2BDB">
        <w:rPr>
          <w:rFonts w:ascii="Open Sans" w:eastAsia="Times New Roman" w:hAnsi="Open Sans" w:cs="Open Sans"/>
          <w:lang w:eastAsia="fr-FR"/>
        </w:rPr>
        <w:t xml:space="preserve">de </w:t>
      </w:r>
      <w:r w:rsidRPr="00A76DF9">
        <w:rPr>
          <w:rFonts w:ascii="Open Sans" w:eastAsia="Times New Roman" w:hAnsi="Open Sans" w:cs="Open Sans"/>
          <w:lang w:eastAsia="fr-FR"/>
        </w:rPr>
        <w:t>report d</w:t>
      </w:r>
      <w:r w:rsidRPr="00EC2BDB">
        <w:rPr>
          <w:rFonts w:ascii="Open Sans" w:eastAsia="Times New Roman" w:hAnsi="Open Sans" w:cs="Open Sans"/>
          <w:lang w:eastAsia="fr-FR"/>
        </w:rPr>
        <w:t>e</w:t>
      </w:r>
      <w:r w:rsidRPr="00A76DF9">
        <w:rPr>
          <w:rFonts w:ascii="Open Sans" w:eastAsia="Times New Roman" w:hAnsi="Open Sans" w:cs="Open Sans"/>
          <w:lang w:eastAsia="fr-FR"/>
        </w:rPr>
        <w:t xml:space="preserve"> paiement des loyers et des factures,</w:t>
      </w:r>
      <w:r w:rsidRPr="00EC2BDB">
        <w:rPr>
          <w:rFonts w:ascii="Open Sans" w:eastAsia="Times New Roman" w:hAnsi="Open Sans" w:cs="Open Sans"/>
          <w:lang w:eastAsia="fr-FR"/>
        </w:rPr>
        <w:t xml:space="preserve"> de</w:t>
      </w:r>
      <w:r w:rsidRPr="00A76DF9">
        <w:rPr>
          <w:rFonts w:ascii="Open Sans" w:eastAsia="Times New Roman" w:hAnsi="Open Sans" w:cs="Open Sans"/>
          <w:lang w:eastAsia="fr-FR"/>
        </w:rPr>
        <w:t xml:space="preserve"> </w:t>
      </w:r>
      <w:r w:rsidR="0006706A">
        <w:rPr>
          <w:rFonts w:ascii="Open Sans" w:eastAsia="Times New Roman" w:hAnsi="Open Sans" w:cs="Open Sans"/>
          <w:lang w:eastAsia="fr-FR"/>
        </w:rPr>
        <w:t>facilités</w:t>
      </w:r>
      <w:r w:rsidRPr="00A76DF9">
        <w:rPr>
          <w:rFonts w:ascii="Open Sans" w:eastAsia="Times New Roman" w:hAnsi="Open Sans" w:cs="Open Sans"/>
          <w:lang w:eastAsia="fr-FR"/>
        </w:rPr>
        <w:t xml:space="preserve"> de trésorerie, </w:t>
      </w:r>
      <w:r w:rsidRPr="00EC2BDB">
        <w:rPr>
          <w:rFonts w:ascii="Open Sans" w:eastAsia="Times New Roman" w:hAnsi="Open Sans" w:cs="Open Sans"/>
          <w:lang w:eastAsia="fr-FR"/>
        </w:rPr>
        <w:t>d’</w:t>
      </w:r>
      <w:r w:rsidRPr="00A76DF9">
        <w:rPr>
          <w:rFonts w:ascii="Open Sans" w:eastAsia="Times New Roman" w:hAnsi="Open Sans" w:cs="Open Sans"/>
          <w:lang w:eastAsia="fr-FR"/>
        </w:rPr>
        <w:t xml:space="preserve">aides régionales, </w:t>
      </w:r>
      <w:r w:rsidRPr="00EC2BDB">
        <w:rPr>
          <w:rFonts w:ascii="Open Sans" w:eastAsia="Times New Roman" w:hAnsi="Open Sans" w:cs="Open Sans"/>
          <w:lang w:eastAsia="fr-FR"/>
        </w:rPr>
        <w:t xml:space="preserve">de </w:t>
      </w:r>
      <w:r w:rsidRPr="00A76DF9">
        <w:rPr>
          <w:rFonts w:ascii="Open Sans" w:eastAsia="Times New Roman" w:hAnsi="Open Sans" w:cs="Open Sans"/>
          <w:lang w:eastAsia="fr-FR"/>
        </w:rPr>
        <w:t xml:space="preserve">fonds de solidarité, </w:t>
      </w:r>
      <w:r w:rsidRPr="00EC2BDB">
        <w:rPr>
          <w:rFonts w:ascii="Open Sans" w:eastAsia="Times New Roman" w:hAnsi="Open Sans" w:cs="Open Sans"/>
          <w:lang w:eastAsia="fr-FR"/>
        </w:rPr>
        <w:t xml:space="preserve">de </w:t>
      </w:r>
      <w:r w:rsidR="00271FF4">
        <w:rPr>
          <w:rFonts w:ascii="Open Sans" w:eastAsia="Times New Roman" w:hAnsi="Open Sans" w:cs="Open Sans"/>
          <w:lang w:eastAsia="fr-FR"/>
        </w:rPr>
        <w:t xml:space="preserve">règlement de </w:t>
      </w:r>
      <w:r w:rsidRPr="00A76DF9">
        <w:rPr>
          <w:rFonts w:ascii="Open Sans" w:eastAsia="Times New Roman" w:hAnsi="Open Sans" w:cs="Open Sans"/>
          <w:lang w:eastAsia="fr-FR"/>
        </w:rPr>
        <w:t xml:space="preserve">conflit avec des clients ou fournisseurs, </w:t>
      </w:r>
      <w:r w:rsidRPr="00EC2BDB">
        <w:rPr>
          <w:rFonts w:ascii="Open Sans" w:eastAsia="Times New Roman" w:hAnsi="Open Sans" w:cs="Open Sans"/>
          <w:lang w:eastAsia="fr-FR"/>
        </w:rPr>
        <w:t xml:space="preserve">de </w:t>
      </w:r>
      <w:r w:rsidRPr="00A76DF9">
        <w:rPr>
          <w:rFonts w:ascii="Open Sans" w:eastAsia="Times New Roman" w:hAnsi="Open Sans" w:cs="Open Sans"/>
          <w:lang w:eastAsia="fr-FR"/>
        </w:rPr>
        <w:t xml:space="preserve">maintien de l’emploi, </w:t>
      </w:r>
      <w:r w:rsidRPr="00EC2BDB">
        <w:rPr>
          <w:rFonts w:ascii="Open Sans" w:eastAsia="Times New Roman" w:hAnsi="Open Sans" w:cs="Open Sans"/>
          <w:lang w:eastAsia="fr-FR"/>
        </w:rPr>
        <w:t xml:space="preserve">de </w:t>
      </w:r>
      <w:r w:rsidRPr="00A76DF9">
        <w:rPr>
          <w:rFonts w:ascii="Open Sans" w:eastAsia="Times New Roman" w:hAnsi="Open Sans" w:cs="Open Sans"/>
          <w:lang w:eastAsia="fr-FR"/>
        </w:rPr>
        <w:t>délais de paiement d’échéances sociales et fiscales…</w:t>
      </w:r>
      <w:r w:rsidR="00A76DF9" w:rsidRPr="00A76DF9">
        <w:rPr>
          <w:rFonts w:ascii="Open Sans" w:eastAsia="Times New Roman" w:hAnsi="Open Sans" w:cs="Open Sans"/>
          <w:lang w:eastAsia="fr-FR"/>
        </w:rPr>
        <w:t>a la possibilité de solliciter les corresp</w:t>
      </w:r>
      <w:r w:rsidR="009B22F3">
        <w:rPr>
          <w:rFonts w:ascii="Open Sans" w:eastAsia="Times New Roman" w:hAnsi="Open Sans" w:cs="Open Sans"/>
          <w:lang w:eastAsia="fr-FR"/>
        </w:rPr>
        <w:t>ondants de la Banque de France.</w:t>
      </w:r>
    </w:p>
    <w:p w14:paraId="317B5AC6" w14:textId="77777777" w:rsidR="009B22F3" w:rsidRDefault="009B22F3" w:rsidP="009B22F3">
      <w:pPr>
        <w:spacing w:after="0" w:line="240" w:lineRule="auto"/>
        <w:ind w:left="-567" w:right="-141"/>
        <w:jc w:val="both"/>
        <w:textAlignment w:val="baseline"/>
        <w:rPr>
          <w:rFonts w:ascii="Open Sans" w:eastAsia="Times New Roman" w:hAnsi="Open Sans" w:cs="Open Sans"/>
          <w:lang w:eastAsia="fr-FR"/>
        </w:rPr>
      </w:pPr>
    </w:p>
    <w:p w14:paraId="4485B42A" w14:textId="77777777" w:rsidR="009B22F3" w:rsidRDefault="009B22F3" w:rsidP="009B22F3">
      <w:pPr>
        <w:spacing w:after="0" w:line="240" w:lineRule="auto"/>
        <w:ind w:left="-567" w:right="-141"/>
        <w:jc w:val="both"/>
        <w:textAlignment w:val="baseline"/>
        <w:rPr>
          <w:rFonts w:ascii="Open Sans" w:eastAsia="Times New Roman" w:hAnsi="Open Sans" w:cs="Open Sans"/>
          <w:lang w:eastAsia="fr-FR"/>
        </w:rPr>
      </w:pPr>
    </w:p>
    <w:p w14:paraId="7FF5F147" w14:textId="77777777" w:rsidR="009B22F3" w:rsidRDefault="009B22F3" w:rsidP="009B22F3">
      <w:pPr>
        <w:spacing w:after="0" w:line="240" w:lineRule="auto"/>
        <w:ind w:left="-567" w:right="-141"/>
        <w:jc w:val="both"/>
        <w:textAlignment w:val="baseline"/>
        <w:rPr>
          <w:rFonts w:ascii="Open Sans" w:eastAsia="Times New Roman" w:hAnsi="Open Sans" w:cs="Open Sans"/>
          <w:lang w:eastAsia="fr-FR"/>
        </w:rPr>
      </w:pPr>
    </w:p>
    <w:p w14:paraId="3CA0499B" w14:textId="12206601" w:rsidR="00A76DF9" w:rsidRDefault="00A76DF9" w:rsidP="009B22F3">
      <w:pPr>
        <w:spacing w:after="0" w:line="240" w:lineRule="auto"/>
        <w:ind w:left="-567" w:right="-141"/>
        <w:jc w:val="both"/>
        <w:textAlignment w:val="baseline"/>
        <w:rPr>
          <w:rFonts w:ascii="Open Sans" w:eastAsia="Times New Roman" w:hAnsi="Open Sans" w:cs="Open Sans"/>
          <w:lang w:eastAsia="fr-FR"/>
        </w:rPr>
      </w:pPr>
      <w:r w:rsidRPr="00A76DF9">
        <w:rPr>
          <w:rFonts w:ascii="Open Sans" w:eastAsia="Times New Roman" w:hAnsi="Open Sans" w:cs="Open Sans"/>
          <w:lang w:eastAsia="fr-FR"/>
        </w:rPr>
        <w:t xml:space="preserve">À leur écoute, ils diagnostiquent les situations rapidement </w:t>
      </w:r>
      <w:r w:rsidRPr="00470948">
        <w:rPr>
          <w:rFonts w:ascii="Open Sans" w:eastAsia="Times New Roman" w:hAnsi="Open Sans" w:cs="Open Sans"/>
          <w:lang w:eastAsia="fr-FR"/>
        </w:rPr>
        <w:t xml:space="preserve">et les orientent </w:t>
      </w:r>
      <w:r w:rsidR="00AA5799" w:rsidRPr="00470948">
        <w:rPr>
          <w:rFonts w:ascii="Open Sans" w:eastAsia="Times New Roman" w:hAnsi="Open Sans" w:cs="Open Sans"/>
          <w:lang w:eastAsia="fr-FR"/>
        </w:rPr>
        <w:t>vers les organismes professionnels ou publics les plus à même de ré</w:t>
      </w:r>
      <w:r w:rsidR="0063526B" w:rsidRPr="00470948">
        <w:rPr>
          <w:rFonts w:ascii="Open Sans" w:eastAsia="Times New Roman" w:hAnsi="Open Sans" w:cs="Open Sans"/>
          <w:lang w:eastAsia="fr-FR"/>
        </w:rPr>
        <w:t>soudre</w:t>
      </w:r>
      <w:r w:rsidR="00AA5799" w:rsidRPr="00470948">
        <w:rPr>
          <w:rFonts w:ascii="Open Sans" w:eastAsia="Times New Roman" w:hAnsi="Open Sans" w:cs="Open Sans"/>
          <w:lang w:eastAsia="fr-FR"/>
        </w:rPr>
        <w:t xml:space="preserve"> leurs problèmes.</w:t>
      </w:r>
    </w:p>
    <w:p w14:paraId="3C4DC147" w14:textId="77777777" w:rsidR="00A05878" w:rsidRDefault="00A05878" w:rsidP="009B22F3">
      <w:pPr>
        <w:spacing w:after="0" w:line="240" w:lineRule="auto"/>
        <w:ind w:left="-567" w:right="-141"/>
        <w:jc w:val="both"/>
        <w:textAlignment w:val="baseline"/>
        <w:rPr>
          <w:rFonts w:ascii="Open Sans" w:eastAsia="Times New Roman" w:hAnsi="Open Sans" w:cs="Open Sans"/>
          <w:lang w:eastAsia="fr-FR"/>
        </w:rPr>
      </w:pPr>
    </w:p>
    <w:p w14:paraId="0DFC995D" w14:textId="77777777" w:rsidR="00A76DF9" w:rsidRPr="00A76DF9" w:rsidRDefault="00A76DF9" w:rsidP="009B22F3">
      <w:pPr>
        <w:spacing w:after="0" w:line="240" w:lineRule="auto"/>
        <w:ind w:left="-567" w:right="-141"/>
        <w:jc w:val="both"/>
        <w:textAlignment w:val="baseline"/>
        <w:rPr>
          <w:rFonts w:ascii="Open Sans" w:eastAsia="Times New Roman" w:hAnsi="Open Sans" w:cs="Open Sans"/>
          <w:lang w:eastAsia="fr-FR"/>
        </w:rPr>
      </w:pPr>
      <w:r w:rsidRPr="00A76DF9">
        <w:rPr>
          <w:rFonts w:ascii="Open Sans" w:eastAsia="Times New Roman" w:hAnsi="Open Sans" w:cs="Open Sans"/>
          <w:lang w:eastAsia="fr-FR"/>
        </w:rPr>
        <w:t>Pour les joindre</w:t>
      </w:r>
      <w:r w:rsidR="00271FF4">
        <w:rPr>
          <w:rFonts w:ascii="Open Sans" w:eastAsia="Times New Roman" w:hAnsi="Open Sans" w:cs="Open Sans"/>
          <w:lang w:eastAsia="fr-FR"/>
        </w:rPr>
        <w:t xml:space="preserve"> </w:t>
      </w:r>
      <w:r w:rsidRPr="00A76DF9">
        <w:rPr>
          <w:rFonts w:ascii="Open Sans" w:eastAsia="Times New Roman" w:hAnsi="Open Sans" w:cs="Open Sans"/>
          <w:lang w:eastAsia="fr-FR"/>
        </w:rPr>
        <w:t>et en savoir plus :</w:t>
      </w:r>
    </w:p>
    <w:p w14:paraId="2E942CB9" w14:textId="77777777" w:rsidR="00A76DF9" w:rsidRPr="00D5783C" w:rsidRDefault="00D5783C" w:rsidP="009B22F3">
      <w:pPr>
        <w:pStyle w:val="Paragraphedeliste"/>
        <w:numPr>
          <w:ilvl w:val="0"/>
          <w:numId w:val="13"/>
        </w:numPr>
        <w:spacing w:after="0" w:line="240" w:lineRule="auto"/>
        <w:ind w:right="-141"/>
        <w:jc w:val="both"/>
        <w:textAlignment w:val="baseline"/>
        <w:rPr>
          <w:rFonts w:ascii="Open Sans" w:eastAsia="Times New Roman" w:hAnsi="Open Sans" w:cs="Open Sans"/>
          <w:lang w:eastAsia="fr-FR"/>
        </w:rPr>
      </w:pPr>
      <w:proofErr w:type="gramStart"/>
      <w:r w:rsidRPr="00D5783C">
        <w:rPr>
          <w:rFonts w:ascii="Open Sans" w:eastAsia="Times New Roman" w:hAnsi="Open Sans" w:cs="Open Sans"/>
          <w:lang w:eastAsia="fr-FR"/>
        </w:rPr>
        <w:t>un</w:t>
      </w:r>
      <w:proofErr w:type="gramEnd"/>
      <w:r w:rsidR="00271FF4" w:rsidRPr="00D5783C">
        <w:rPr>
          <w:rFonts w:ascii="Open Sans" w:eastAsia="Times New Roman" w:hAnsi="Open Sans" w:cs="Open Sans"/>
          <w:lang w:eastAsia="fr-FR"/>
        </w:rPr>
        <w:t xml:space="preserve"> numéro vert : </w:t>
      </w:r>
      <w:r w:rsidR="00271FF4" w:rsidRPr="007667AB">
        <w:rPr>
          <w:rFonts w:ascii="Open Sans" w:eastAsia="Times New Roman" w:hAnsi="Open Sans" w:cs="Open Sans"/>
          <w:b/>
          <w:bCs/>
          <w:color w:val="C45911" w:themeColor="accent2" w:themeShade="BF"/>
          <w:lang w:eastAsia="fr-FR"/>
        </w:rPr>
        <w:t>0 800 08 32 </w:t>
      </w:r>
      <w:r w:rsidR="00A76DF9" w:rsidRPr="007667AB">
        <w:rPr>
          <w:rFonts w:ascii="Open Sans" w:eastAsia="Times New Roman" w:hAnsi="Open Sans" w:cs="Open Sans"/>
          <w:b/>
          <w:bCs/>
          <w:color w:val="C45911" w:themeColor="accent2" w:themeShade="BF"/>
          <w:lang w:eastAsia="fr-FR"/>
        </w:rPr>
        <w:t>08</w:t>
      </w:r>
      <w:r w:rsidR="00A76DF9" w:rsidRPr="007667AB">
        <w:rPr>
          <w:rFonts w:ascii="Open Sans" w:eastAsia="Times New Roman" w:hAnsi="Open Sans" w:cs="Open Sans"/>
          <w:color w:val="C45911" w:themeColor="accent2" w:themeShade="BF"/>
          <w:lang w:eastAsia="fr-FR"/>
        </w:rPr>
        <w:t xml:space="preserve"> </w:t>
      </w:r>
      <w:r w:rsidR="00A76DF9" w:rsidRPr="00D5783C">
        <w:rPr>
          <w:rFonts w:ascii="Open Sans" w:eastAsia="Times New Roman" w:hAnsi="Open Sans" w:cs="Open Sans"/>
          <w:lang w:eastAsia="fr-FR"/>
        </w:rPr>
        <w:t>(appel et service gratuits),</w:t>
      </w:r>
    </w:p>
    <w:p w14:paraId="5D172BBD" w14:textId="0028E89E" w:rsidR="00D57A7E" w:rsidRPr="00D57A7E" w:rsidRDefault="00D5783C" w:rsidP="00D57A7E">
      <w:pPr>
        <w:pStyle w:val="Paragraphedeliste"/>
        <w:numPr>
          <w:ilvl w:val="0"/>
          <w:numId w:val="13"/>
        </w:numPr>
        <w:spacing w:after="0" w:line="240" w:lineRule="auto"/>
        <w:ind w:right="-141"/>
        <w:jc w:val="both"/>
        <w:textAlignment w:val="baseline"/>
        <w:rPr>
          <w:rFonts w:ascii="Open Sans" w:eastAsia="Times New Roman" w:hAnsi="Open Sans" w:cs="Open Sans"/>
          <w:lang w:eastAsia="fr-FR"/>
        </w:rPr>
      </w:pPr>
      <w:r w:rsidRPr="00D5783C">
        <w:rPr>
          <w:rFonts w:ascii="Open Sans" w:eastAsia="Times New Roman" w:hAnsi="Open Sans" w:cs="Open Sans"/>
          <w:lang w:eastAsia="fr-FR"/>
        </w:rPr>
        <w:t>une</w:t>
      </w:r>
      <w:r w:rsidR="00A76DF9" w:rsidRPr="00D5783C">
        <w:rPr>
          <w:rFonts w:ascii="Open Sans" w:eastAsia="Times New Roman" w:hAnsi="Open Sans" w:cs="Open Sans"/>
          <w:lang w:eastAsia="fr-FR"/>
        </w:rPr>
        <w:t xml:space="preserve"> adresse mail : </w:t>
      </w:r>
      <w:hyperlink r:id="rId11" w:history="1">
        <w:r w:rsidR="00A76DF9" w:rsidRPr="007667AB">
          <w:rPr>
            <w:rFonts w:ascii="Open Sans" w:eastAsia="Times New Roman" w:hAnsi="Open Sans" w:cs="Open Sans"/>
            <w:b/>
            <w:bCs/>
            <w:color w:val="C45911" w:themeColor="accent2" w:themeShade="BF"/>
            <w:u w:val="single"/>
            <w:bdr w:val="none" w:sz="0" w:space="0" w:color="auto" w:frame="1"/>
            <w:lang w:eastAsia="fr-FR"/>
          </w:rPr>
          <w:t>TPME</w:t>
        </w:r>
        <w:r w:rsidR="00D57A7E">
          <w:rPr>
            <w:rFonts w:ascii="Open Sans" w:eastAsia="Times New Roman" w:hAnsi="Open Sans" w:cs="Open Sans"/>
            <w:b/>
            <w:bCs/>
            <w:color w:val="C45911" w:themeColor="accent2" w:themeShade="BF"/>
            <w:u w:val="single"/>
            <w:bdr w:val="none" w:sz="0" w:space="0" w:color="auto" w:frame="1"/>
            <w:lang w:eastAsia="fr-FR"/>
          </w:rPr>
          <w:t>03</w:t>
        </w:r>
        <w:r w:rsidR="00A76DF9" w:rsidRPr="007667AB">
          <w:rPr>
            <w:rFonts w:ascii="Open Sans" w:eastAsia="Times New Roman" w:hAnsi="Open Sans" w:cs="Open Sans"/>
            <w:b/>
            <w:bCs/>
            <w:color w:val="C45911" w:themeColor="accent2" w:themeShade="BF"/>
            <w:u w:val="single"/>
            <w:bdr w:val="none" w:sz="0" w:space="0" w:color="auto" w:frame="1"/>
            <w:lang w:eastAsia="fr-FR"/>
          </w:rPr>
          <w:t>@banque-france.f</w:t>
        </w:r>
      </w:hyperlink>
      <w:r w:rsidR="00A76DF9" w:rsidRPr="007667AB">
        <w:rPr>
          <w:rFonts w:ascii="Open Sans" w:eastAsia="Times New Roman" w:hAnsi="Open Sans" w:cs="Open Sans"/>
          <w:b/>
          <w:bCs/>
          <w:color w:val="C45911" w:themeColor="accent2" w:themeShade="BF"/>
          <w:lang w:eastAsia="fr-FR"/>
        </w:rPr>
        <w:t>r</w:t>
      </w:r>
      <w:r w:rsidR="00A76DF9" w:rsidRPr="00817738">
        <w:rPr>
          <w:rFonts w:ascii="Open Sans" w:eastAsia="Times New Roman" w:hAnsi="Open Sans" w:cs="Open Sans"/>
          <w:color w:val="525252"/>
          <w:lang w:eastAsia="fr-FR"/>
        </w:rPr>
        <w:t xml:space="preserve"> </w:t>
      </w:r>
    </w:p>
    <w:p w14:paraId="485F7D51" w14:textId="5A5FCB92" w:rsidR="00087FD2" w:rsidRPr="00D5783C" w:rsidRDefault="00A76DF9" w:rsidP="009B22F3">
      <w:pPr>
        <w:pStyle w:val="Paragraphedeliste"/>
        <w:numPr>
          <w:ilvl w:val="0"/>
          <w:numId w:val="13"/>
        </w:numPr>
        <w:spacing w:after="0" w:line="240" w:lineRule="auto"/>
        <w:ind w:right="-141"/>
        <w:jc w:val="both"/>
        <w:textAlignment w:val="baseline"/>
        <w:rPr>
          <w:rFonts w:ascii="Open Sans" w:eastAsia="Times New Roman" w:hAnsi="Open Sans" w:cs="Open Sans"/>
          <w:lang w:eastAsia="fr-FR"/>
        </w:rPr>
      </w:pPr>
      <w:r w:rsidRPr="00D5783C">
        <w:rPr>
          <w:rFonts w:ascii="Open Sans" w:eastAsia="Times New Roman" w:hAnsi="Open Sans" w:cs="Open Sans"/>
          <w:lang w:eastAsia="fr-FR"/>
        </w:rPr>
        <w:t>les</w:t>
      </w:r>
      <w:r w:rsidR="009B22F3">
        <w:rPr>
          <w:rFonts w:ascii="Open Sans" w:eastAsia="Times New Roman" w:hAnsi="Open Sans" w:cs="Open Sans"/>
          <w:lang w:eastAsia="fr-FR"/>
        </w:rPr>
        <w:t xml:space="preserve"> </w:t>
      </w:r>
      <w:hyperlink r:id="rId12" w:history="1">
        <w:r w:rsidRPr="00F83D14">
          <w:rPr>
            <w:rFonts w:ascii="Open Sans" w:eastAsia="Times New Roman" w:hAnsi="Open Sans" w:cs="Open Sans"/>
            <w:b/>
            <w:color w:val="C45911" w:themeColor="accent2" w:themeShade="BF"/>
            <w:u w:val="single"/>
            <w:bdr w:val="none" w:sz="0" w:space="0" w:color="auto" w:frame="1"/>
            <w:lang w:eastAsia="fr-FR"/>
          </w:rPr>
          <w:t>pages dédiées</w:t>
        </w:r>
      </w:hyperlink>
      <w:r w:rsidR="00271FF4">
        <w:rPr>
          <w:rFonts w:ascii="Open Sans" w:eastAsia="Times New Roman" w:hAnsi="Open Sans" w:cs="Open Sans"/>
          <w:color w:val="525252"/>
          <w:lang w:eastAsia="fr-FR"/>
        </w:rPr>
        <w:t xml:space="preserve"> </w:t>
      </w:r>
      <w:r w:rsidRPr="00D5783C">
        <w:rPr>
          <w:rFonts w:ascii="Open Sans" w:eastAsia="Times New Roman" w:hAnsi="Open Sans" w:cs="Open Sans"/>
          <w:lang w:eastAsia="fr-FR"/>
        </w:rPr>
        <w:t xml:space="preserve">de l’espace entreprises du site Banque de </w:t>
      </w:r>
      <w:r w:rsidR="00271FF4" w:rsidRPr="00D5783C">
        <w:rPr>
          <w:rFonts w:ascii="Open Sans" w:eastAsia="Times New Roman" w:hAnsi="Open Sans" w:cs="Open Sans"/>
          <w:lang w:eastAsia="fr-FR"/>
        </w:rPr>
        <w:t>France.</w:t>
      </w:r>
    </w:p>
    <w:p w14:paraId="12576DB0" w14:textId="77777777" w:rsidR="00A05878" w:rsidRPr="00A05878" w:rsidRDefault="00A05878" w:rsidP="009B22F3">
      <w:pPr>
        <w:spacing w:after="0" w:line="240" w:lineRule="auto"/>
        <w:ind w:left="-567" w:right="-141"/>
        <w:jc w:val="both"/>
        <w:textAlignment w:val="baseline"/>
        <w:rPr>
          <w:rFonts w:ascii="Open Sans" w:eastAsia="Times New Roman" w:hAnsi="Open Sans" w:cs="Open Sans"/>
          <w:bCs/>
          <w:bdr w:val="none" w:sz="0" w:space="0" w:color="auto" w:frame="1"/>
          <w:lang w:eastAsia="fr-FR"/>
        </w:rPr>
      </w:pPr>
    </w:p>
    <w:p w14:paraId="3F17A392" w14:textId="77777777" w:rsidR="00A76DF9" w:rsidRPr="00D57A7E" w:rsidRDefault="00271FF4" w:rsidP="009B22F3">
      <w:pPr>
        <w:spacing w:after="0" w:line="240" w:lineRule="auto"/>
        <w:ind w:left="-567" w:right="-141"/>
        <w:jc w:val="both"/>
        <w:textAlignment w:val="baseline"/>
        <w:rPr>
          <w:rFonts w:ascii="Open Sans" w:eastAsia="Times New Roman" w:hAnsi="Open Sans" w:cs="Open Sans"/>
          <w:b/>
          <w:bCs/>
          <w:color w:val="1F4E79" w:themeColor="accent1" w:themeShade="80"/>
          <w:bdr w:val="none" w:sz="0" w:space="0" w:color="auto" w:frame="1"/>
          <w:lang w:eastAsia="fr-FR"/>
        </w:rPr>
      </w:pPr>
      <w:r>
        <w:rPr>
          <w:rFonts w:ascii="Open Sans" w:eastAsia="Times New Roman" w:hAnsi="Open Sans" w:cs="Open Sans"/>
          <w:b/>
          <w:bCs/>
          <w:color w:val="1F4E79" w:themeColor="accent1" w:themeShade="80"/>
          <w:bdr w:val="none" w:sz="0" w:space="0" w:color="auto" w:frame="1"/>
          <w:lang w:eastAsia="fr-FR"/>
        </w:rPr>
        <w:t>Startups</w:t>
      </w:r>
    </w:p>
    <w:p w14:paraId="08EAFF72" w14:textId="77777777" w:rsidR="00A05878" w:rsidRDefault="00A05878" w:rsidP="009B22F3">
      <w:pPr>
        <w:spacing w:after="0" w:line="240" w:lineRule="auto"/>
        <w:ind w:left="-567" w:right="-141"/>
        <w:jc w:val="both"/>
        <w:textAlignment w:val="baseline"/>
        <w:rPr>
          <w:rFonts w:ascii="Open Sans" w:eastAsia="Times New Roman" w:hAnsi="Open Sans" w:cs="Open Sans"/>
          <w:lang w:eastAsia="fr-FR"/>
        </w:rPr>
      </w:pPr>
    </w:p>
    <w:p w14:paraId="3A565F01" w14:textId="77777777" w:rsidR="00A76DF9" w:rsidRPr="00A76DF9" w:rsidRDefault="00087FD2" w:rsidP="009B22F3">
      <w:pPr>
        <w:spacing w:after="0" w:line="240" w:lineRule="auto"/>
        <w:ind w:left="-567" w:right="-141"/>
        <w:jc w:val="both"/>
        <w:textAlignment w:val="baseline"/>
        <w:rPr>
          <w:rFonts w:ascii="Open Sans" w:eastAsia="Times New Roman" w:hAnsi="Open Sans" w:cs="Open Sans"/>
          <w:lang w:eastAsia="fr-FR"/>
        </w:rPr>
      </w:pPr>
      <w:r w:rsidRPr="00EC2BDB">
        <w:rPr>
          <w:rFonts w:ascii="Open Sans" w:eastAsia="Times New Roman" w:hAnsi="Open Sans" w:cs="Open Sans"/>
          <w:lang w:eastAsia="fr-FR"/>
        </w:rPr>
        <w:t>L</w:t>
      </w:r>
      <w:r w:rsidR="00A76DF9" w:rsidRPr="00A76DF9">
        <w:rPr>
          <w:rFonts w:ascii="Open Sans" w:eastAsia="Times New Roman" w:hAnsi="Open Sans" w:cs="Open Sans"/>
          <w:lang w:eastAsia="fr-FR"/>
        </w:rPr>
        <w:t xml:space="preserve">es startups </w:t>
      </w:r>
      <w:r w:rsidRPr="00EC2BDB">
        <w:rPr>
          <w:rFonts w:ascii="Open Sans" w:eastAsia="Times New Roman" w:hAnsi="Open Sans" w:cs="Open Sans"/>
          <w:lang w:eastAsia="fr-FR"/>
        </w:rPr>
        <w:t xml:space="preserve">confrontées à la crise et </w:t>
      </w:r>
      <w:r w:rsidR="00A76DF9" w:rsidRPr="00A76DF9">
        <w:rPr>
          <w:rFonts w:ascii="Open Sans" w:eastAsia="Times New Roman" w:hAnsi="Open Sans" w:cs="Open Sans"/>
          <w:lang w:eastAsia="fr-FR"/>
        </w:rPr>
        <w:t xml:space="preserve">en recherche d’informations et de réponses, peuvent s’adresser aux Correspondants Startups de la </w:t>
      </w:r>
      <w:r w:rsidR="0006706A">
        <w:rPr>
          <w:rFonts w:ascii="Open Sans" w:eastAsia="Times New Roman" w:hAnsi="Open Sans" w:cs="Open Sans"/>
          <w:lang w:eastAsia="fr-FR"/>
        </w:rPr>
        <w:t>Banque de France, présents dans deux</w:t>
      </w:r>
      <w:r w:rsidR="00A76DF9" w:rsidRPr="00A76DF9">
        <w:rPr>
          <w:rFonts w:ascii="Open Sans" w:eastAsia="Times New Roman" w:hAnsi="Open Sans" w:cs="Open Sans"/>
          <w:lang w:eastAsia="fr-FR"/>
        </w:rPr>
        <w:t xml:space="preserve"> succursale</w:t>
      </w:r>
      <w:r w:rsidR="0006706A">
        <w:rPr>
          <w:rFonts w:ascii="Open Sans" w:eastAsia="Times New Roman" w:hAnsi="Open Sans" w:cs="Open Sans"/>
          <w:lang w:eastAsia="fr-FR"/>
        </w:rPr>
        <w:t>s</w:t>
      </w:r>
      <w:r w:rsidRPr="00EC2BDB">
        <w:rPr>
          <w:rFonts w:ascii="Open Sans" w:eastAsia="Times New Roman" w:hAnsi="Open Sans" w:cs="Open Sans"/>
          <w:lang w:eastAsia="fr-FR"/>
        </w:rPr>
        <w:t xml:space="preserve"> de</w:t>
      </w:r>
      <w:r w:rsidR="0006706A">
        <w:rPr>
          <w:rFonts w:ascii="Open Sans" w:eastAsia="Times New Roman" w:hAnsi="Open Sans" w:cs="Open Sans"/>
          <w:lang w:eastAsia="fr-FR"/>
        </w:rPr>
        <w:t xml:space="preserve"> la région (</w:t>
      </w:r>
      <w:r w:rsidRPr="00EC2BDB">
        <w:rPr>
          <w:rFonts w:ascii="Open Sans" w:eastAsia="Times New Roman" w:hAnsi="Open Sans" w:cs="Open Sans"/>
          <w:lang w:eastAsia="fr-FR"/>
        </w:rPr>
        <w:t>Lyon</w:t>
      </w:r>
      <w:r w:rsidR="0006706A">
        <w:rPr>
          <w:rFonts w:ascii="Open Sans" w:eastAsia="Times New Roman" w:hAnsi="Open Sans" w:cs="Open Sans"/>
          <w:lang w:eastAsia="fr-FR"/>
        </w:rPr>
        <w:t xml:space="preserve"> et Grenoble)</w:t>
      </w:r>
      <w:r w:rsidRPr="00EC2BDB">
        <w:rPr>
          <w:rFonts w:ascii="Open Sans" w:eastAsia="Times New Roman" w:hAnsi="Open Sans" w:cs="Open Sans"/>
          <w:lang w:eastAsia="fr-FR"/>
        </w:rPr>
        <w:t xml:space="preserve">. Ces derniers sont des </w:t>
      </w:r>
      <w:r w:rsidR="00A76DF9" w:rsidRPr="00A76DF9">
        <w:rPr>
          <w:rFonts w:ascii="Open Sans" w:eastAsia="Times New Roman" w:hAnsi="Open Sans" w:cs="Open Sans"/>
          <w:lang w:eastAsia="fr-FR"/>
        </w:rPr>
        <w:t>analyste</w:t>
      </w:r>
      <w:r w:rsidRPr="00EC2BDB">
        <w:rPr>
          <w:rFonts w:ascii="Open Sans" w:eastAsia="Times New Roman" w:hAnsi="Open Sans" w:cs="Open Sans"/>
          <w:lang w:eastAsia="fr-FR"/>
        </w:rPr>
        <w:t>s</w:t>
      </w:r>
      <w:r w:rsidR="00A76DF9" w:rsidRPr="00A76DF9">
        <w:rPr>
          <w:rFonts w:ascii="Open Sans" w:eastAsia="Times New Roman" w:hAnsi="Open Sans" w:cs="Open Sans"/>
          <w:lang w:eastAsia="fr-FR"/>
        </w:rPr>
        <w:t xml:space="preserve"> sensibilisé</w:t>
      </w:r>
      <w:r w:rsidRPr="00EC2BDB">
        <w:rPr>
          <w:rFonts w:ascii="Open Sans" w:eastAsia="Times New Roman" w:hAnsi="Open Sans" w:cs="Open Sans"/>
          <w:lang w:eastAsia="fr-FR"/>
        </w:rPr>
        <w:t>s</w:t>
      </w:r>
      <w:r w:rsidR="00A76DF9" w:rsidRPr="00A76DF9">
        <w:rPr>
          <w:rFonts w:ascii="Open Sans" w:eastAsia="Times New Roman" w:hAnsi="Open Sans" w:cs="Open Sans"/>
          <w:lang w:eastAsia="fr-FR"/>
        </w:rPr>
        <w:t xml:space="preserve"> aux spécificités des startups </w:t>
      </w:r>
      <w:r w:rsidRPr="00EC2BDB">
        <w:rPr>
          <w:rFonts w:ascii="Open Sans" w:eastAsia="Times New Roman" w:hAnsi="Open Sans" w:cs="Open Sans"/>
          <w:lang w:eastAsia="fr-FR"/>
        </w:rPr>
        <w:t>et ont</w:t>
      </w:r>
      <w:r w:rsidR="00A76DF9" w:rsidRPr="00A76DF9">
        <w:rPr>
          <w:rFonts w:ascii="Open Sans" w:eastAsia="Times New Roman" w:hAnsi="Open Sans" w:cs="Open Sans"/>
          <w:lang w:eastAsia="fr-FR"/>
        </w:rPr>
        <w:t xml:space="preserve"> pour mission de :</w:t>
      </w:r>
    </w:p>
    <w:p w14:paraId="1E8771BF" w14:textId="77777777" w:rsidR="00A76DF9" w:rsidRPr="00D5783C" w:rsidRDefault="00D5783C" w:rsidP="009B22F3">
      <w:pPr>
        <w:pStyle w:val="Paragraphedeliste"/>
        <w:numPr>
          <w:ilvl w:val="0"/>
          <w:numId w:val="10"/>
        </w:numPr>
        <w:spacing w:after="0" w:line="240" w:lineRule="auto"/>
        <w:ind w:right="-141"/>
        <w:jc w:val="both"/>
        <w:textAlignment w:val="baseline"/>
        <w:rPr>
          <w:rFonts w:ascii="Open Sans" w:eastAsia="Times New Roman" w:hAnsi="Open Sans" w:cs="Open Sans"/>
          <w:lang w:eastAsia="fr-FR"/>
        </w:rPr>
      </w:pPr>
      <w:proofErr w:type="gramStart"/>
      <w:r>
        <w:rPr>
          <w:rFonts w:ascii="Open Sans" w:eastAsia="Times New Roman" w:hAnsi="Open Sans" w:cs="Open Sans"/>
          <w:lang w:eastAsia="fr-FR"/>
        </w:rPr>
        <w:t>d</w:t>
      </w:r>
      <w:r w:rsidRPr="00D5783C">
        <w:rPr>
          <w:rFonts w:ascii="Open Sans" w:eastAsia="Times New Roman" w:hAnsi="Open Sans" w:cs="Open Sans"/>
          <w:lang w:eastAsia="fr-FR"/>
        </w:rPr>
        <w:t>évelopper</w:t>
      </w:r>
      <w:proofErr w:type="gramEnd"/>
      <w:r w:rsidR="00A76DF9" w:rsidRPr="00D5783C">
        <w:rPr>
          <w:rFonts w:ascii="Open Sans" w:eastAsia="Times New Roman" w:hAnsi="Open Sans" w:cs="Open Sans"/>
          <w:lang w:eastAsia="fr-FR"/>
        </w:rPr>
        <w:t xml:space="preserve"> un réseau de soutien aux startups dans les capitales French Tech.</w:t>
      </w:r>
    </w:p>
    <w:p w14:paraId="4D2371B2" w14:textId="31529268" w:rsidR="00A76DF9" w:rsidRPr="00D5783C" w:rsidRDefault="00D5783C" w:rsidP="009B22F3">
      <w:pPr>
        <w:pStyle w:val="Paragraphedeliste"/>
        <w:numPr>
          <w:ilvl w:val="0"/>
          <w:numId w:val="10"/>
        </w:numPr>
        <w:spacing w:after="0" w:line="240" w:lineRule="auto"/>
        <w:ind w:right="-141"/>
        <w:jc w:val="both"/>
        <w:textAlignment w:val="baseline"/>
        <w:rPr>
          <w:rFonts w:ascii="Open Sans" w:eastAsia="Times New Roman" w:hAnsi="Open Sans" w:cs="Open Sans"/>
          <w:lang w:eastAsia="fr-FR"/>
        </w:rPr>
      </w:pPr>
      <w:proofErr w:type="gramStart"/>
      <w:r>
        <w:rPr>
          <w:rFonts w:ascii="Open Sans" w:eastAsia="Times New Roman" w:hAnsi="Open Sans" w:cs="Open Sans"/>
          <w:lang w:eastAsia="fr-FR"/>
        </w:rPr>
        <w:t>ê</w:t>
      </w:r>
      <w:r w:rsidRPr="00D5783C">
        <w:rPr>
          <w:rFonts w:ascii="Open Sans" w:eastAsia="Times New Roman" w:hAnsi="Open Sans" w:cs="Open Sans"/>
          <w:lang w:eastAsia="fr-FR"/>
        </w:rPr>
        <w:t>tre</w:t>
      </w:r>
      <w:proofErr w:type="gramEnd"/>
      <w:r w:rsidR="00A76DF9" w:rsidRPr="00D5783C">
        <w:rPr>
          <w:rFonts w:ascii="Open Sans" w:eastAsia="Times New Roman" w:hAnsi="Open Sans" w:cs="Open Sans"/>
          <w:lang w:eastAsia="fr-FR"/>
        </w:rPr>
        <w:t xml:space="preserve"> référent pour la cotation des startups, notamment du NEXT</w:t>
      </w:r>
      <w:r w:rsidR="009B22F3">
        <w:rPr>
          <w:rFonts w:ascii="Open Sans" w:eastAsia="Times New Roman" w:hAnsi="Open Sans" w:cs="Open Sans"/>
          <w:lang w:eastAsia="fr-FR"/>
        </w:rPr>
        <w:t> 40 ou FT </w:t>
      </w:r>
      <w:r w:rsidR="00A76DF9" w:rsidRPr="00D5783C">
        <w:rPr>
          <w:rFonts w:ascii="Open Sans" w:eastAsia="Times New Roman" w:hAnsi="Open Sans" w:cs="Open Sans"/>
          <w:lang w:eastAsia="fr-FR"/>
        </w:rPr>
        <w:t>120.</w:t>
      </w:r>
    </w:p>
    <w:p w14:paraId="63CD942D" w14:textId="77777777" w:rsidR="00A76DF9" w:rsidRPr="00D5783C" w:rsidRDefault="00D5783C" w:rsidP="009B22F3">
      <w:pPr>
        <w:pStyle w:val="Paragraphedeliste"/>
        <w:numPr>
          <w:ilvl w:val="0"/>
          <w:numId w:val="10"/>
        </w:numPr>
        <w:spacing w:after="0" w:line="240" w:lineRule="auto"/>
        <w:ind w:right="-141"/>
        <w:jc w:val="both"/>
        <w:textAlignment w:val="baseline"/>
        <w:rPr>
          <w:rFonts w:ascii="Open Sans" w:eastAsia="Times New Roman" w:hAnsi="Open Sans" w:cs="Open Sans"/>
          <w:lang w:eastAsia="fr-FR"/>
        </w:rPr>
      </w:pPr>
      <w:proofErr w:type="gramStart"/>
      <w:r>
        <w:rPr>
          <w:rFonts w:ascii="Open Sans" w:eastAsia="Times New Roman" w:hAnsi="Open Sans" w:cs="Open Sans"/>
          <w:lang w:eastAsia="fr-FR"/>
        </w:rPr>
        <w:t>a</w:t>
      </w:r>
      <w:r w:rsidRPr="00D5783C">
        <w:rPr>
          <w:rFonts w:ascii="Open Sans" w:eastAsia="Times New Roman" w:hAnsi="Open Sans" w:cs="Open Sans"/>
          <w:lang w:eastAsia="fr-FR"/>
        </w:rPr>
        <w:t>ccompagner</w:t>
      </w:r>
      <w:proofErr w:type="gramEnd"/>
      <w:r w:rsidR="00A76DF9" w:rsidRPr="00D5783C">
        <w:rPr>
          <w:rFonts w:ascii="Open Sans" w:eastAsia="Times New Roman" w:hAnsi="Open Sans" w:cs="Open Sans"/>
          <w:lang w:eastAsia="fr-FR"/>
        </w:rPr>
        <w:t xml:space="preserve"> et orienter les startups en s’appuyant sur une connaissance des mécanismes de financement et des principaux acteurs de l’écosystème.</w:t>
      </w:r>
    </w:p>
    <w:p w14:paraId="26EA1AE1" w14:textId="77777777" w:rsidR="009B22F3" w:rsidRDefault="009B22F3" w:rsidP="009B22F3">
      <w:pPr>
        <w:spacing w:after="0" w:line="240" w:lineRule="auto"/>
        <w:ind w:left="-567" w:right="-141"/>
        <w:jc w:val="both"/>
        <w:textAlignment w:val="baseline"/>
        <w:rPr>
          <w:rFonts w:ascii="Open Sans" w:eastAsia="Times New Roman" w:hAnsi="Open Sans" w:cs="Open Sans"/>
          <w:lang w:eastAsia="fr-FR"/>
        </w:rPr>
      </w:pPr>
    </w:p>
    <w:p w14:paraId="60BA6C5F" w14:textId="071E0D1F" w:rsidR="007667AB" w:rsidRDefault="00A76DF9" w:rsidP="009B22F3">
      <w:pPr>
        <w:spacing w:after="0" w:line="240" w:lineRule="auto"/>
        <w:ind w:left="-567" w:right="-141"/>
        <w:jc w:val="both"/>
        <w:textAlignment w:val="baseline"/>
        <w:rPr>
          <w:rFonts w:ascii="Open Sans" w:eastAsia="Times New Roman" w:hAnsi="Open Sans" w:cs="Open Sans"/>
          <w:lang w:eastAsia="fr-FR"/>
        </w:rPr>
      </w:pPr>
      <w:r w:rsidRPr="00A76DF9">
        <w:rPr>
          <w:rFonts w:ascii="Open Sans" w:eastAsia="Times New Roman" w:hAnsi="Open Sans" w:cs="Open Sans"/>
          <w:lang w:eastAsia="fr-FR"/>
        </w:rPr>
        <w:t xml:space="preserve">Pour solliciter un correspondant Startup et trouver toutes les informations </w:t>
      </w:r>
    </w:p>
    <w:p w14:paraId="6ADC532C" w14:textId="77777777" w:rsidR="00A76DF9" w:rsidRPr="007667AB" w:rsidRDefault="00F85D74" w:rsidP="009B22F3">
      <w:pPr>
        <w:spacing w:after="0" w:line="240" w:lineRule="auto"/>
        <w:ind w:left="-567" w:right="-141"/>
        <w:jc w:val="both"/>
        <w:textAlignment w:val="baseline"/>
        <w:rPr>
          <w:rFonts w:ascii="Open Sans" w:eastAsia="Times New Roman" w:hAnsi="Open Sans" w:cs="Open Sans"/>
          <w:b/>
          <w:bCs/>
          <w:color w:val="C45911" w:themeColor="accent2" w:themeShade="BF"/>
          <w:lang w:eastAsia="fr-FR"/>
        </w:rPr>
      </w:pPr>
      <w:hyperlink r:id="rId13" w:history="1">
        <w:r w:rsidR="007667AB" w:rsidRPr="007667AB">
          <w:rPr>
            <w:rStyle w:val="Lienhypertexte"/>
            <w:rFonts w:ascii="Open Sans" w:eastAsia="Times New Roman" w:hAnsi="Open Sans" w:cs="Open Sans"/>
            <w:b/>
            <w:bCs/>
            <w:color w:val="C45911" w:themeColor="accent2" w:themeShade="BF"/>
            <w:bdr w:val="none" w:sz="0" w:space="0" w:color="auto" w:frame="1"/>
            <w:lang w:eastAsia="fr-FR"/>
          </w:rPr>
          <w:t>https://entreprises.banque-france.fr/startup</w:t>
        </w:r>
      </w:hyperlink>
    </w:p>
    <w:p w14:paraId="216FB6F2" w14:textId="77777777" w:rsidR="00A05878" w:rsidRPr="00A05878" w:rsidRDefault="00A05878" w:rsidP="009B22F3">
      <w:pPr>
        <w:spacing w:after="0" w:line="240" w:lineRule="auto"/>
        <w:ind w:left="-567" w:right="-141"/>
        <w:jc w:val="both"/>
        <w:textAlignment w:val="baseline"/>
        <w:rPr>
          <w:rFonts w:ascii="Open Sans" w:eastAsia="Times New Roman" w:hAnsi="Open Sans" w:cs="Open Sans"/>
          <w:bCs/>
          <w:bdr w:val="none" w:sz="0" w:space="0" w:color="auto" w:frame="1"/>
          <w:lang w:eastAsia="fr-FR"/>
        </w:rPr>
      </w:pPr>
    </w:p>
    <w:p w14:paraId="55CA3469" w14:textId="0B63294B" w:rsidR="00A76DF9" w:rsidRPr="00A76DF9" w:rsidRDefault="0063526B" w:rsidP="009B22F3">
      <w:pPr>
        <w:spacing w:after="0" w:line="240" w:lineRule="auto"/>
        <w:ind w:left="-567" w:right="-141"/>
        <w:jc w:val="both"/>
        <w:textAlignment w:val="baseline"/>
        <w:rPr>
          <w:rFonts w:ascii="Open Sans" w:eastAsia="Times New Roman" w:hAnsi="Open Sans" w:cs="Open Sans"/>
          <w:color w:val="1F4E79" w:themeColor="accent1" w:themeShade="80"/>
          <w:lang w:eastAsia="fr-FR"/>
        </w:rPr>
      </w:pPr>
      <w:r>
        <w:rPr>
          <w:rFonts w:ascii="Open Sans" w:eastAsia="Times New Roman" w:hAnsi="Open Sans" w:cs="Open Sans"/>
          <w:b/>
          <w:bCs/>
          <w:color w:val="1F4E79" w:themeColor="accent1" w:themeShade="80"/>
          <w:bdr w:val="none" w:sz="0" w:space="0" w:color="auto" w:frame="1"/>
          <w:lang w:eastAsia="fr-FR"/>
        </w:rPr>
        <w:t>U</w:t>
      </w:r>
      <w:r w:rsidR="00A76DF9" w:rsidRPr="00A76DF9">
        <w:rPr>
          <w:rFonts w:ascii="Open Sans" w:eastAsia="Times New Roman" w:hAnsi="Open Sans" w:cs="Open Sans"/>
          <w:b/>
          <w:bCs/>
          <w:color w:val="1F4E79" w:themeColor="accent1" w:themeShade="80"/>
          <w:bdr w:val="none" w:sz="0" w:space="0" w:color="auto" w:frame="1"/>
          <w:lang w:eastAsia="fr-FR"/>
        </w:rPr>
        <w:t>n outil de diagnostic gratuit pour mieux piloter son entreprise et mieux communiquer auprès de ses partenaires</w:t>
      </w:r>
      <w:r w:rsidR="005B3540">
        <w:rPr>
          <w:rFonts w:ascii="Open Sans" w:eastAsia="Times New Roman" w:hAnsi="Open Sans" w:cs="Open Sans"/>
          <w:b/>
          <w:bCs/>
          <w:color w:val="1F4E79" w:themeColor="accent1" w:themeShade="80"/>
          <w:bdr w:val="none" w:sz="0" w:space="0" w:color="auto" w:frame="1"/>
          <w:lang w:eastAsia="fr-FR"/>
        </w:rPr>
        <w:t> :</w:t>
      </w:r>
      <w:r>
        <w:rPr>
          <w:rFonts w:ascii="Open Sans" w:eastAsia="Times New Roman" w:hAnsi="Open Sans" w:cs="Open Sans"/>
          <w:b/>
          <w:bCs/>
          <w:color w:val="1F4E79" w:themeColor="accent1" w:themeShade="80"/>
          <w:bdr w:val="none" w:sz="0" w:space="0" w:color="auto" w:frame="1"/>
          <w:lang w:eastAsia="fr-FR"/>
        </w:rPr>
        <w:t xml:space="preserve"> </w:t>
      </w:r>
      <w:r w:rsidRPr="0063526B">
        <w:rPr>
          <w:rFonts w:ascii="Open Sans" w:eastAsia="Times New Roman" w:hAnsi="Open Sans" w:cs="Open Sans"/>
          <w:b/>
          <w:bCs/>
          <w:color w:val="1F4E79" w:themeColor="accent1" w:themeShade="80"/>
          <w:sz w:val="28"/>
          <w:szCs w:val="28"/>
          <w:bdr w:val="none" w:sz="0" w:space="0" w:color="auto" w:frame="1"/>
          <w:lang w:eastAsia="fr-FR"/>
        </w:rPr>
        <w:t>OPALE</w:t>
      </w:r>
    </w:p>
    <w:p w14:paraId="49497975" w14:textId="77777777" w:rsidR="00A05878" w:rsidRDefault="00A05878" w:rsidP="009B22F3">
      <w:pPr>
        <w:spacing w:after="0" w:line="240" w:lineRule="auto"/>
        <w:ind w:left="-567" w:right="-141"/>
        <w:jc w:val="both"/>
        <w:textAlignment w:val="baseline"/>
        <w:rPr>
          <w:rFonts w:ascii="Open Sans" w:eastAsia="Times New Roman" w:hAnsi="Open Sans" w:cs="Open Sans"/>
          <w:lang w:eastAsia="fr-FR"/>
        </w:rPr>
      </w:pPr>
    </w:p>
    <w:p w14:paraId="22C56B20" w14:textId="77777777" w:rsidR="00A76DF9" w:rsidRDefault="00A76DF9" w:rsidP="009B22F3">
      <w:pPr>
        <w:spacing w:after="0" w:line="240" w:lineRule="auto"/>
        <w:ind w:left="-567" w:right="-141"/>
        <w:jc w:val="both"/>
        <w:textAlignment w:val="baseline"/>
        <w:rPr>
          <w:rFonts w:ascii="Open Sans" w:eastAsia="Times New Roman" w:hAnsi="Open Sans" w:cs="Open Sans"/>
          <w:lang w:eastAsia="fr-FR"/>
        </w:rPr>
      </w:pPr>
      <w:r w:rsidRPr="00A76DF9">
        <w:rPr>
          <w:rFonts w:ascii="Open Sans" w:eastAsia="Times New Roman" w:hAnsi="Open Sans" w:cs="Open Sans"/>
          <w:lang w:eastAsia="fr-FR"/>
        </w:rPr>
        <w:t>Pour faciliter les échanges de chaque entreprise en difficultés avec ses partenaires financiers (banquiers, assureurs crédit, fournisseurs), un rapport d’analyse financière pourra être téléchargé gratuitement et immédiatement.</w:t>
      </w:r>
    </w:p>
    <w:p w14:paraId="0AAB7A81" w14:textId="77777777" w:rsidR="00A05878" w:rsidRDefault="00A05878" w:rsidP="009B22F3">
      <w:pPr>
        <w:spacing w:after="0" w:line="240" w:lineRule="auto"/>
        <w:ind w:left="-567" w:right="-141"/>
        <w:jc w:val="both"/>
        <w:textAlignment w:val="baseline"/>
        <w:rPr>
          <w:rFonts w:ascii="Open Sans" w:eastAsia="Times New Roman" w:hAnsi="Open Sans" w:cs="Open Sans"/>
          <w:lang w:eastAsia="fr-FR"/>
        </w:rPr>
      </w:pPr>
    </w:p>
    <w:p w14:paraId="6F874C1A" w14:textId="77777777" w:rsidR="00A76DF9" w:rsidRPr="00A76DF9" w:rsidRDefault="00A76DF9" w:rsidP="009B22F3">
      <w:pPr>
        <w:spacing w:after="0" w:line="240" w:lineRule="auto"/>
        <w:ind w:left="-567" w:right="-141"/>
        <w:jc w:val="both"/>
        <w:textAlignment w:val="baseline"/>
        <w:rPr>
          <w:rFonts w:ascii="Open Sans" w:eastAsia="Times New Roman" w:hAnsi="Open Sans" w:cs="Open Sans"/>
          <w:lang w:eastAsia="fr-FR"/>
        </w:rPr>
      </w:pPr>
      <w:r w:rsidRPr="00A76DF9">
        <w:rPr>
          <w:rFonts w:ascii="Open Sans" w:eastAsia="Times New Roman" w:hAnsi="Open Sans" w:cs="Open Sans"/>
          <w:lang w:eastAsia="fr-FR"/>
        </w:rPr>
        <w:t>Qui peut y accéder ?</w:t>
      </w:r>
    </w:p>
    <w:p w14:paraId="347F65DA" w14:textId="77777777" w:rsidR="00A05878" w:rsidRDefault="00A05878" w:rsidP="009B22F3">
      <w:pPr>
        <w:spacing w:after="0" w:line="240" w:lineRule="auto"/>
        <w:ind w:left="-567" w:right="-141"/>
        <w:jc w:val="both"/>
        <w:textAlignment w:val="baseline"/>
        <w:rPr>
          <w:rFonts w:ascii="Open Sans" w:eastAsia="Times New Roman" w:hAnsi="Open Sans" w:cs="Open Sans"/>
          <w:lang w:eastAsia="fr-FR"/>
        </w:rPr>
      </w:pPr>
    </w:p>
    <w:p w14:paraId="16731EF6" w14:textId="77777777" w:rsidR="00A76DF9" w:rsidRPr="004F3DE1" w:rsidRDefault="00A76DF9" w:rsidP="009B22F3">
      <w:pPr>
        <w:spacing w:after="0" w:line="240" w:lineRule="auto"/>
        <w:ind w:left="-567" w:right="-141"/>
        <w:jc w:val="both"/>
        <w:textAlignment w:val="baseline"/>
        <w:rPr>
          <w:rFonts w:ascii="Open Sans" w:eastAsia="Times New Roman" w:hAnsi="Open Sans" w:cs="Open Sans"/>
          <w:lang w:eastAsia="fr-FR"/>
        </w:rPr>
      </w:pPr>
      <w:r w:rsidRPr="00A76DF9">
        <w:rPr>
          <w:rFonts w:ascii="Open Sans" w:eastAsia="Times New Roman" w:hAnsi="Open Sans" w:cs="Open Sans"/>
          <w:lang w:eastAsia="fr-FR"/>
        </w:rPr>
        <w:t>Toute entreprise qui a 2</w:t>
      </w:r>
      <w:r w:rsidR="00A05878">
        <w:rPr>
          <w:rFonts w:ascii="Open Sans" w:eastAsia="Times New Roman" w:hAnsi="Open Sans" w:cs="Open Sans"/>
          <w:lang w:eastAsia="fr-FR"/>
        </w:rPr>
        <w:t> </w:t>
      </w:r>
      <w:r w:rsidRPr="00A76DF9">
        <w:rPr>
          <w:rFonts w:ascii="Open Sans" w:eastAsia="Times New Roman" w:hAnsi="Open Sans" w:cs="Open Sans"/>
          <w:lang w:eastAsia="fr-FR"/>
        </w:rPr>
        <w:t>exercices comptables successifs avec des liasses fiscales au format standard et dont le secteur d’activité ou la forme juridique sont éligi</w:t>
      </w:r>
      <w:r w:rsidR="003B70B2">
        <w:rPr>
          <w:rFonts w:ascii="Open Sans" w:eastAsia="Times New Roman" w:hAnsi="Open Sans" w:cs="Open Sans"/>
          <w:lang w:eastAsia="fr-FR"/>
        </w:rPr>
        <w:t xml:space="preserve">bles à cette analyse en ligne sur le site </w:t>
      </w:r>
      <w:hyperlink r:id="rId14" w:anchor="/espace-entreprise/espace-public/test-eligibilite" w:history="1">
        <w:r w:rsidR="004F3DE1" w:rsidRPr="007667AB">
          <w:rPr>
            <w:rFonts w:ascii="Open Sans" w:hAnsi="Open Sans" w:cs="Open Sans"/>
            <w:b/>
            <w:bCs/>
            <w:color w:val="C45911" w:themeColor="accent2" w:themeShade="BF"/>
            <w:u w:val="single"/>
          </w:rPr>
          <w:t>opale.banque-france.fr/#/espace-entreprise/espace-public/test-eligibilite</w:t>
        </w:r>
      </w:hyperlink>
    </w:p>
    <w:p w14:paraId="597770C6" w14:textId="77777777" w:rsidR="00A05878" w:rsidRDefault="00A05878" w:rsidP="009B22F3">
      <w:pPr>
        <w:spacing w:after="0" w:line="240" w:lineRule="auto"/>
        <w:ind w:left="-567" w:right="-141"/>
        <w:jc w:val="both"/>
        <w:textAlignment w:val="baseline"/>
        <w:rPr>
          <w:rFonts w:ascii="Open Sans" w:eastAsia="Times New Roman" w:hAnsi="Open Sans" w:cs="Open Sans"/>
          <w:lang w:eastAsia="fr-FR"/>
        </w:rPr>
      </w:pPr>
    </w:p>
    <w:p w14:paraId="562E389D" w14:textId="7481F12F" w:rsidR="00A76DF9" w:rsidRPr="004F3DE1" w:rsidRDefault="00A76DF9" w:rsidP="009B22F3">
      <w:pPr>
        <w:spacing w:after="0" w:line="240" w:lineRule="auto"/>
        <w:ind w:left="-567" w:right="-141"/>
        <w:jc w:val="both"/>
        <w:textAlignment w:val="baseline"/>
        <w:rPr>
          <w:rFonts w:ascii="Open Sans" w:eastAsia="Times New Roman" w:hAnsi="Open Sans" w:cs="Open Sans"/>
          <w:lang w:eastAsia="fr-FR"/>
        </w:rPr>
      </w:pPr>
      <w:r w:rsidRPr="004F3DE1">
        <w:rPr>
          <w:rFonts w:ascii="Open Sans" w:eastAsia="Times New Roman" w:hAnsi="Open Sans" w:cs="Open Sans"/>
          <w:lang w:eastAsia="fr-FR"/>
        </w:rPr>
        <w:t>Comment obtenir le rapport ?</w:t>
      </w:r>
    </w:p>
    <w:p w14:paraId="463ED353" w14:textId="77777777" w:rsidR="00A05878" w:rsidRDefault="00A05878" w:rsidP="009B22F3">
      <w:pPr>
        <w:spacing w:after="0" w:line="240" w:lineRule="auto"/>
        <w:ind w:left="-567" w:right="-141"/>
        <w:jc w:val="both"/>
        <w:textAlignment w:val="baseline"/>
        <w:rPr>
          <w:rFonts w:ascii="Open Sans" w:eastAsia="Times New Roman" w:hAnsi="Open Sans" w:cs="Open Sans"/>
          <w:lang w:eastAsia="fr-FR"/>
        </w:rPr>
      </w:pPr>
    </w:p>
    <w:p w14:paraId="733DED64" w14:textId="7C0B52E6" w:rsidR="00A76DF9" w:rsidRDefault="00A76DF9" w:rsidP="009B22F3">
      <w:pPr>
        <w:spacing w:after="0" w:line="240" w:lineRule="auto"/>
        <w:ind w:left="-567" w:right="-141"/>
        <w:jc w:val="both"/>
        <w:textAlignment w:val="baseline"/>
        <w:rPr>
          <w:rFonts w:ascii="Open Sans" w:eastAsia="Times New Roman" w:hAnsi="Open Sans" w:cs="Open Sans"/>
          <w:lang w:eastAsia="fr-FR"/>
        </w:rPr>
      </w:pPr>
      <w:r w:rsidRPr="00A76DF9">
        <w:rPr>
          <w:rFonts w:ascii="Open Sans" w:eastAsia="Times New Roman" w:hAnsi="Open Sans" w:cs="Open Sans"/>
          <w:lang w:eastAsia="fr-FR"/>
        </w:rPr>
        <w:t>En se connectant sur le site internet </w:t>
      </w:r>
      <w:hyperlink r:id="rId15" w:history="1">
        <w:r w:rsidRPr="007667AB">
          <w:rPr>
            <w:rFonts w:ascii="Open Sans" w:eastAsia="Times New Roman" w:hAnsi="Open Sans" w:cs="Open Sans"/>
            <w:b/>
            <w:bCs/>
            <w:color w:val="C45911" w:themeColor="accent2" w:themeShade="BF"/>
            <w:u w:val="single"/>
            <w:bdr w:val="none" w:sz="0" w:space="0" w:color="auto" w:frame="1"/>
            <w:lang w:eastAsia="fr-FR"/>
          </w:rPr>
          <w:t>opale.banque-france.fr</w:t>
        </w:r>
      </w:hyperlink>
      <w:r w:rsidRPr="00A76DF9">
        <w:rPr>
          <w:rFonts w:ascii="Open Sans" w:eastAsia="Times New Roman" w:hAnsi="Open Sans" w:cs="Open Sans"/>
          <w:lang w:eastAsia="fr-FR"/>
        </w:rPr>
        <w:t xml:space="preserve"> Le dirigeant peut acquérir gratuitement le rapport de son entreprise via son compte France </w:t>
      </w:r>
      <w:proofErr w:type="spellStart"/>
      <w:r w:rsidRPr="00A76DF9">
        <w:rPr>
          <w:rFonts w:ascii="Open Sans" w:eastAsia="Times New Roman" w:hAnsi="Open Sans" w:cs="Open Sans"/>
          <w:lang w:eastAsia="fr-FR"/>
        </w:rPr>
        <w:t>Connect</w:t>
      </w:r>
      <w:proofErr w:type="spellEnd"/>
      <w:r w:rsidRPr="00A76DF9">
        <w:rPr>
          <w:rFonts w:ascii="Open Sans" w:eastAsia="Times New Roman" w:hAnsi="Open Sans" w:cs="Open Sans"/>
          <w:lang w:eastAsia="fr-FR"/>
        </w:rPr>
        <w:t xml:space="preserve"> qui permettra d’accéder à ses données en toute sécurité.</w:t>
      </w:r>
    </w:p>
    <w:p w14:paraId="59783A43" w14:textId="3AAF1262" w:rsidR="009B22F3" w:rsidRDefault="009B22F3" w:rsidP="009B22F3">
      <w:pPr>
        <w:spacing w:after="0" w:line="240" w:lineRule="auto"/>
        <w:ind w:left="-567" w:right="-141"/>
        <w:jc w:val="both"/>
        <w:textAlignment w:val="baseline"/>
        <w:rPr>
          <w:rFonts w:ascii="Open Sans" w:eastAsia="Times New Roman" w:hAnsi="Open Sans" w:cs="Open Sans"/>
          <w:lang w:eastAsia="fr-FR"/>
        </w:rPr>
      </w:pPr>
    </w:p>
    <w:p w14:paraId="6960FB3D" w14:textId="05D8A882" w:rsidR="009B22F3" w:rsidRDefault="009B22F3" w:rsidP="009B22F3">
      <w:pPr>
        <w:spacing w:after="0" w:line="240" w:lineRule="auto"/>
        <w:ind w:left="-567" w:right="-141"/>
        <w:jc w:val="both"/>
        <w:textAlignment w:val="baseline"/>
        <w:rPr>
          <w:rFonts w:ascii="Open Sans" w:eastAsia="Times New Roman" w:hAnsi="Open Sans" w:cs="Open Sans"/>
          <w:lang w:eastAsia="fr-FR"/>
        </w:rPr>
      </w:pPr>
    </w:p>
    <w:p w14:paraId="63C543AA" w14:textId="77351A17" w:rsidR="009B22F3" w:rsidRDefault="009B22F3" w:rsidP="009B22F3">
      <w:pPr>
        <w:spacing w:after="0" w:line="240" w:lineRule="auto"/>
        <w:ind w:left="-567" w:right="-141"/>
        <w:jc w:val="both"/>
        <w:textAlignment w:val="baseline"/>
        <w:rPr>
          <w:rFonts w:ascii="Open Sans" w:eastAsia="Times New Roman" w:hAnsi="Open Sans" w:cs="Open Sans"/>
          <w:lang w:eastAsia="fr-FR"/>
        </w:rPr>
      </w:pPr>
    </w:p>
    <w:p w14:paraId="4B36E2D6" w14:textId="77777777" w:rsidR="009B22F3" w:rsidRPr="00EC2BDB" w:rsidRDefault="009B22F3" w:rsidP="009B22F3">
      <w:pPr>
        <w:spacing w:after="0" w:line="240" w:lineRule="auto"/>
        <w:ind w:left="-567" w:right="-141"/>
        <w:jc w:val="both"/>
        <w:textAlignment w:val="baseline"/>
        <w:rPr>
          <w:rFonts w:ascii="Open Sans" w:eastAsia="Times New Roman" w:hAnsi="Open Sans" w:cs="Open Sans"/>
          <w:lang w:eastAsia="fr-FR"/>
        </w:rPr>
      </w:pPr>
    </w:p>
    <w:p w14:paraId="22B06FB4" w14:textId="6D47D4F1" w:rsidR="007667AB" w:rsidRPr="00260BAD" w:rsidRDefault="00087FD2" w:rsidP="009B22F3">
      <w:pPr>
        <w:spacing w:after="0" w:line="240" w:lineRule="auto"/>
        <w:ind w:left="-567" w:right="-142"/>
        <w:jc w:val="both"/>
        <w:textAlignment w:val="baseline"/>
        <w:rPr>
          <w:rFonts w:ascii="Open Sans" w:eastAsia="Times New Roman" w:hAnsi="Open Sans" w:cs="Open Sans"/>
          <w:lang w:eastAsia="fr-FR"/>
        </w:rPr>
      </w:pPr>
      <w:r w:rsidRPr="00EC2BDB">
        <w:rPr>
          <w:rFonts w:ascii="Open Sans" w:eastAsia="Times New Roman" w:hAnsi="Open Sans" w:cs="Open Sans"/>
          <w:lang w:eastAsia="fr-FR"/>
        </w:rPr>
        <w:t xml:space="preserve">Retrouver toutes les informations utiles sur le site </w:t>
      </w:r>
      <w:r w:rsidR="009341DD" w:rsidRPr="00EC2BDB">
        <w:rPr>
          <w:rFonts w:ascii="Open Sans" w:eastAsia="Times New Roman" w:hAnsi="Open Sans" w:cs="Open Sans"/>
          <w:lang w:eastAsia="fr-FR"/>
        </w:rPr>
        <w:t xml:space="preserve">de la </w:t>
      </w:r>
      <w:r w:rsidR="009B22F3">
        <w:rPr>
          <w:rFonts w:ascii="Open Sans" w:eastAsia="Times New Roman" w:hAnsi="Open Sans" w:cs="Open Sans"/>
          <w:lang w:eastAsia="fr-FR"/>
        </w:rPr>
        <w:t>Banque de France </w:t>
      </w:r>
      <w:r w:rsidR="009341DD" w:rsidRPr="00EC2BDB">
        <w:rPr>
          <w:rFonts w:ascii="Open Sans" w:eastAsia="Times New Roman" w:hAnsi="Open Sans" w:cs="Open Sans"/>
          <w:lang w:eastAsia="fr-FR"/>
        </w:rPr>
        <w:t>à la rubrique « Entreprises »</w:t>
      </w:r>
      <w:r w:rsidR="007667AB">
        <w:rPr>
          <w:rFonts w:ascii="Open Sans" w:eastAsia="Times New Roman" w:hAnsi="Open Sans" w:cs="Open Sans"/>
          <w:lang w:eastAsia="fr-FR"/>
        </w:rPr>
        <w:t xml:space="preserve"> </w:t>
      </w:r>
      <w:r w:rsidR="007667AB" w:rsidRPr="00470948">
        <w:rPr>
          <w:rFonts w:ascii="Open Sans" w:eastAsia="Times New Roman" w:hAnsi="Open Sans" w:cs="Open Sans"/>
          <w:lang w:eastAsia="fr-FR"/>
        </w:rPr>
        <w:t xml:space="preserve">et sur le site </w:t>
      </w:r>
      <w:bookmarkStart w:id="0" w:name="_Hlk38441183"/>
      <w:r w:rsidR="007667AB" w:rsidRPr="00260BAD">
        <w:rPr>
          <w:rFonts w:ascii="Open Sans" w:hAnsi="Open Sans" w:cs="Open Sans"/>
          <w:b/>
          <w:bCs/>
          <w:color w:val="C45911" w:themeColor="accent2" w:themeShade="BF"/>
        </w:rPr>
        <w:fldChar w:fldCharType="begin"/>
      </w:r>
      <w:r w:rsidR="007667AB" w:rsidRPr="00260BAD">
        <w:rPr>
          <w:rFonts w:ascii="Open Sans" w:hAnsi="Open Sans" w:cs="Open Sans"/>
          <w:b/>
          <w:bCs/>
          <w:color w:val="C45911" w:themeColor="accent2" w:themeShade="BF"/>
        </w:rPr>
        <w:instrText xml:space="preserve"> HYPERLINK "https://covid19-economie.banque-france.fr/" </w:instrText>
      </w:r>
      <w:r w:rsidR="007667AB" w:rsidRPr="00260BAD">
        <w:rPr>
          <w:rFonts w:ascii="Open Sans" w:hAnsi="Open Sans" w:cs="Open Sans"/>
          <w:b/>
          <w:bCs/>
          <w:color w:val="C45911" w:themeColor="accent2" w:themeShade="BF"/>
        </w:rPr>
        <w:fldChar w:fldCharType="separate"/>
      </w:r>
      <w:r w:rsidR="007667AB" w:rsidRPr="00260BAD">
        <w:rPr>
          <w:rFonts w:ascii="Open Sans" w:hAnsi="Open Sans" w:cs="Open Sans"/>
          <w:b/>
          <w:bCs/>
          <w:color w:val="C45911" w:themeColor="accent2" w:themeShade="BF"/>
          <w:u w:val="single"/>
        </w:rPr>
        <w:t>Covid19-economie.banque-france.fr</w:t>
      </w:r>
      <w:r w:rsidR="007667AB" w:rsidRPr="00260BAD">
        <w:rPr>
          <w:rFonts w:ascii="Open Sans" w:hAnsi="Open Sans" w:cs="Open Sans"/>
          <w:b/>
          <w:bCs/>
          <w:color w:val="C45911" w:themeColor="accent2" w:themeShade="BF"/>
        </w:rPr>
        <w:fldChar w:fldCharType="end"/>
      </w:r>
      <w:bookmarkEnd w:id="0"/>
    </w:p>
    <w:p w14:paraId="2F00B223" w14:textId="5CFE9541" w:rsidR="00817738" w:rsidRDefault="00817738" w:rsidP="009B22F3">
      <w:pPr>
        <w:spacing w:after="0" w:line="240" w:lineRule="auto"/>
        <w:ind w:left="-567" w:right="-141"/>
        <w:jc w:val="both"/>
        <w:textAlignment w:val="baseline"/>
        <w:rPr>
          <w:rFonts w:ascii="Open Sans" w:eastAsia="Times New Roman" w:hAnsi="Open Sans" w:cs="Open Sans"/>
          <w:lang w:eastAsia="fr-FR"/>
        </w:rPr>
      </w:pPr>
    </w:p>
    <w:p w14:paraId="2DB0B681" w14:textId="255D49FA" w:rsidR="00D57A7E" w:rsidRDefault="00D57A7E" w:rsidP="009B22F3">
      <w:pPr>
        <w:spacing w:after="0" w:line="240" w:lineRule="auto"/>
        <w:ind w:left="-567" w:right="-141"/>
        <w:jc w:val="both"/>
        <w:textAlignment w:val="baseline"/>
        <w:rPr>
          <w:rFonts w:ascii="Open Sans" w:eastAsia="Times New Roman" w:hAnsi="Open Sans" w:cs="Open Sans"/>
          <w:lang w:eastAsia="fr-FR"/>
        </w:rPr>
      </w:pPr>
    </w:p>
    <w:p w14:paraId="06EBBE6F" w14:textId="788147A5" w:rsidR="00D57A7E" w:rsidRDefault="00D57A7E" w:rsidP="009B22F3">
      <w:pPr>
        <w:spacing w:after="0" w:line="240" w:lineRule="auto"/>
        <w:ind w:left="-567" w:right="-141"/>
        <w:jc w:val="both"/>
        <w:textAlignment w:val="baseline"/>
        <w:rPr>
          <w:rFonts w:ascii="Open Sans" w:eastAsia="Times New Roman" w:hAnsi="Open Sans" w:cs="Open Sans"/>
          <w:lang w:eastAsia="fr-FR"/>
        </w:rPr>
      </w:pPr>
    </w:p>
    <w:p w14:paraId="12A6714A" w14:textId="710127D0" w:rsidR="00D57A7E" w:rsidRDefault="00D57A7E" w:rsidP="009B22F3">
      <w:pPr>
        <w:spacing w:after="0" w:line="240" w:lineRule="auto"/>
        <w:ind w:left="-567" w:right="-141"/>
        <w:jc w:val="both"/>
        <w:textAlignment w:val="baseline"/>
        <w:rPr>
          <w:rFonts w:ascii="Open Sans" w:eastAsia="Times New Roman" w:hAnsi="Open Sans" w:cs="Open Sans"/>
          <w:lang w:eastAsia="fr-FR"/>
        </w:rPr>
      </w:pPr>
    </w:p>
    <w:p w14:paraId="54615A49" w14:textId="77777777" w:rsidR="00D57A7E" w:rsidRPr="00260BAD" w:rsidRDefault="00D57A7E" w:rsidP="009B22F3">
      <w:pPr>
        <w:spacing w:after="0" w:line="240" w:lineRule="auto"/>
        <w:ind w:left="-567" w:right="-141"/>
        <w:jc w:val="both"/>
        <w:textAlignment w:val="baseline"/>
        <w:rPr>
          <w:rFonts w:ascii="Open Sans" w:eastAsia="Times New Roman" w:hAnsi="Open Sans" w:cs="Open Sans"/>
          <w:lang w:eastAsia="fr-FR"/>
        </w:rPr>
      </w:pPr>
    </w:p>
    <w:p w14:paraId="1A620E2F" w14:textId="77777777" w:rsidR="00A76DF9" w:rsidRPr="007667AB" w:rsidRDefault="00A76DF9" w:rsidP="009B22F3">
      <w:pPr>
        <w:spacing w:after="0" w:line="240" w:lineRule="auto"/>
        <w:ind w:left="-567" w:right="-141"/>
        <w:jc w:val="both"/>
        <w:rPr>
          <w:rFonts w:ascii="Open Sans" w:hAnsi="Open Sans" w:cs="Open Sans"/>
          <w:b/>
          <w:color w:val="1F4E79" w:themeColor="accent1" w:themeShade="80"/>
          <w:sz w:val="28"/>
          <w:szCs w:val="28"/>
          <w:u w:val="single"/>
        </w:rPr>
      </w:pPr>
      <w:r w:rsidRPr="007667AB">
        <w:rPr>
          <w:rFonts w:ascii="Open Sans" w:hAnsi="Open Sans" w:cs="Open Sans"/>
          <w:b/>
          <w:color w:val="1F4E79" w:themeColor="accent1" w:themeShade="80"/>
          <w:sz w:val="28"/>
          <w:szCs w:val="28"/>
          <w:u w:val="single"/>
        </w:rPr>
        <w:t>Dispositifs à destination des particuliers</w:t>
      </w:r>
    </w:p>
    <w:p w14:paraId="3EC6D3BA" w14:textId="77777777" w:rsidR="00817738" w:rsidRPr="009B22F3" w:rsidRDefault="00817738" w:rsidP="009B22F3">
      <w:pPr>
        <w:spacing w:after="0" w:line="240" w:lineRule="auto"/>
        <w:ind w:left="-567" w:right="-141"/>
        <w:jc w:val="both"/>
        <w:rPr>
          <w:rFonts w:ascii="Open Sans" w:hAnsi="Open Sans" w:cs="Open Sans"/>
          <w:color w:val="1F4E79" w:themeColor="accent1" w:themeShade="80"/>
          <w:sz w:val="24"/>
          <w:szCs w:val="24"/>
        </w:rPr>
      </w:pPr>
    </w:p>
    <w:p w14:paraId="6CB55851" w14:textId="77777777" w:rsidR="00C32B5B" w:rsidRDefault="00C32B5B" w:rsidP="009B22F3">
      <w:pPr>
        <w:spacing w:after="0" w:line="240" w:lineRule="auto"/>
        <w:ind w:left="-567" w:right="-141"/>
        <w:jc w:val="both"/>
        <w:rPr>
          <w:rFonts w:ascii="Open Sans" w:hAnsi="Open Sans" w:cs="Open Sans"/>
          <w:b/>
          <w:color w:val="1F4E79" w:themeColor="accent1" w:themeShade="80"/>
          <w:shd w:val="clear" w:color="auto" w:fill="FFFFFF"/>
        </w:rPr>
      </w:pPr>
      <w:r w:rsidRPr="00817738">
        <w:rPr>
          <w:rFonts w:ascii="Open Sans" w:hAnsi="Open Sans" w:cs="Open Sans"/>
          <w:b/>
          <w:color w:val="1F4E79" w:themeColor="accent1" w:themeShade="80"/>
          <w:shd w:val="clear" w:color="auto" w:fill="FFFFFF"/>
        </w:rPr>
        <w:t>Accueil Physique</w:t>
      </w:r>
    </w:p>
    <w:p w14:paraId="0409FBCA" w14:textId="77777777" w:rsidR="00A05878" w:rsidRDefault="00A05878" w:rsidP="009B22F3">
      <w:pPr>
        <w:spacing w:after="0" w:line="240" w:lineRule="auto"/>
        <w:ind w:left="-567" w:right="-141"/>
        <w:jc w:val="both"/>
        <w:textAlignment w:val="baseline"/>
        <w:rPr>
          <w:rFonts w:ascii="Open Sans" w:eastAsia="Times New Roman" w:hAnsi="Open Sans" w:cs="Open Sans"/>
          <w:lang w:eastAsia="fr-FR"/>
        </w:rPr>
      </w:pPr>
    </w:p>
    <w:p w14:paraId="0E0D1847" w14:textId="77777777" w:rsidR="004F3DE1" w:rsidRDefault="00C32B5B" w:rsidP="009B22F3">
      <w:pPr>
        <w:spacing w:after="0" w:line="240" w:lineRule="auto"/>
        <w:ind w:left="-567" w:right="-141"/>
        <w:jc w:val="both"/>
        <w:rPr>
          <w:rFonts w:ascii="Open Sans" w:hAnsi="Open Sans" w:cs="Open Sans"/>
          <w:color w:val="2F2F2F"/>
          <w:shd w:val="clear" w:color="auto" w:fill="FFFFFF"/>
        </w:rPr>
      </w:pPr>
      <w:r w:rsidRPr="00EC2BDB">
        <w:rPr>
          <w:rFonts w:ascii="Open Sans" w:hAnsi="Open Sans" w:cs="Open Sans"/>
          <w:color w:val="2F2F2F"/>
          <w:shd w:val="clear" w:color="auto" w:fill="FFFFFF"/>
        </w:rPr>
        <w:t xml:space="preserve">La Banque de France </w:t>
      </w:r>
      <w:r w:rsidRPr="00B468DD">
        <w:rPr>
          <w:rFonts w:ascii="Open Sans" w:hAnsi="Open Sans" w:cs="Open Sans"/>
          <w:color w:val="2F2F2F"/>
          <w:u w:val="single"/>
          <w:shd w:val="clear" w:color="auto" w:fill="FFFFFF"/>
        </w:rPr>
        <w:t>n’accueille plus de public à ses guichets pendant la période de confinement</w:t>
      </w:r>
      <w:r w:rsidR="00206FA4" w:rsidRPr="00EC2BDB">
        <w:rPr>
          <w:rFonts w:ascii="Open Sans" w:hAnsi="Open Sans" w:cs="Open Sans"/>
          <w:color w:val="2F2F2F"/>
          <w:shd w:val="clear" w:color="auto" w:fill="FFFFFF"/>
        </w:rPr>
        <w:t xml:space="preserve"> mais reste mobilisée pour répondre à vos demandes.</w:t>
      </w:r>
    </w:p>
    <w:p w14:paraId="27690F7F" w14:textId="77777777" w:rsidR="00A05878" w:rsidRDefault="00A05878" w:rsidP="009B22F3">
      <w:pPr>
        <w:spacing w:after="0" w:line="240" w:lineRule="auto"/>
        <w:ind w:left="-567" w:right="-141"/>
        <w:jc w:val="both"/>
        <w:rPr>
          <w:rFonts w:ascii="Open Sans" w:hAnsi="Open Sans" w:cs="Open Sans"/>
          <w:color w:val="2F2F2F"/>
          <w:shd w:val="clear" w:color="auto" w:fill="FFFFFF"/>
        </w:rPr>
      </w:pPr>
    </w:p>
    <w:p w14:paraId="04843B5B" w14:textId="77777777" w:rsidR="00A01A06" w:rsidRPr="00EC2BDB" w:rsidRDefault="00A01A06" w:rsidP="009B22F3">
      <w:pPr>
        <w:spacing w:after="0" w:line="240" w:lineRule="auto"/>
        <w:ind w:left="-567" w:right="-141"/>
        <w:jc w:val="both"/>
        <w:rPr>
          <w:rFonts w:ascii="Open Sans" w:hAnsi="Open Sans" w:cs="Open Sans"/>
        </w:rPr>
      </w:pPr>
      <w:r w:rsidRPr="00EC2BDB">
        <w:rPr>
          <w:rFonts w:ascii="Open Sans" w:hAnsi="Open Sans" w:cs="Open Sans"/>
        </w:rPr>
        <w:t xml:space="preserve">Pour rappel, </w:t>
      </w:r>
      <w:r w:rsidRPr="00EC2BDB">
        <w:rPr>
          <w:rFonts w:ascii="Open Sans" w:hAnsi="Open Sans" w:cs="Open Sans"/>
          <w:b/>
        </w:rPr>
        <w:t>en dehors de toute période de confinement la Banque de France reçoit le public sur rendez-vous</w:t>
      </w:r>
      <w:r w:rsidRPr="00EC2BDB">
        <w:rPr>
          <w:rFonts w:ascii="Open Sans" w:hAnsi="Open Sans" w:cs="Open Sans"/>
        </w:rPr>
        <w:t xml:space="preserve">. Tout demandeur peut prendre rendez-vous en se rendant sur le site </w:t>
      </w:r>
      <w:hyperlink r:id="rId16" w:history="1">
        <w:r w:rsidR="003B70B2" w:rsidRPr="007667AB">
          <w:rPr>
            <w:rStyle w:val="Lienhypertexte"/>
            <w:rFonts w:ascii="Open Sans" w:hAnsi="Open Sans" w:cs="Open Sans"/>
            <w:b/>
            <w:bCs/>
            <w:color w:val="C45911" w:themeColor="accent2" w:themeShade="BF"/>
          </w:rPr>
          <w:t>https://particuliers.banque-france.fr/contact/faire-une-demande-ou-prendre-un-rendez-vous-en-ligne</w:t>
        </w:r>
      </w:hyperlink>
      <w:r w:rsidRPr="007667AB">
        <w:rPr>
          <w:rFonts w:ascii="Open Sans" w:hAnsi="Open Sans" w:cs="Open Sans"/>
          <w:b/>
          <w:bCs/>
          <w:color w:val="C45911" w:themeColor="accent2" w:themeShade="BF"/>
        </w:rPr>
        <w:t xml:space="preserve"> </w:t>
      </w:r>
      <w:r w:rsidRPr="00EC2BDB">
        <w:rPr>
          <w:rFonts w:ascii="Open Sans" w:hAnsi="Open Sans" w:cs="Open Sans"/>
        </w:rPr>
        <w:t xml:space="preserve">ou en appelant la succursale </w:t>
      </w:r>
      <w:r w:rsidRPr="00470948">
        <w:rPr>
          <w:rFonts w:ascii="Open Sans" w:hAnsi="Open Sans" w:cs="Open Sans"/>
        </w:rPr>
        <w:t>o</w:t>
      </w:r>
      <w:r w:rsidR="00AA5799" w:rsidRPr="00470948">
        <w:rPr>
          <w:rFonts w:ascii="Open Sans" w:hAnsi="Open Sans" w:cs="Open Sans"/>
        </w:rPr>
        <w:t>ù</w:t>
      </w:r>
      <w:r w:rsidRPr="00EC2BDB">
        <w:rPr>
          <w:rFonts w:ascii="Open Sans" w:hAnsi="Open Sans" w:cs="Open Sans"/>
        </w:rPr>
        <w:t xml:space="preserve"> il souhaite </w:t>
      </w:r>
      <w:r w:rsidR="00AA5799" w:rsidRPr="00470948">
        <w:rPr>
          <w:rFonts w:ascii="Open Sans" w:hAnsi="Open Sans" w:cs="Open Sans"/>
        </w:rPr>
        <w:t>s</w:t>
      </w:r>
      <w:r w:rsidRPr="00470948">
        <w:rPr>
          <w:rFonts w:ascii="Open Sans" w:hAnsi="Open Sans" w:cs="Open Sans"/>
        </w:rPr>
        <w:t>e</w:t>
      </w:r>
      <w:r w:rsidRPr="00EC2BDB">
        <w:rPr>
          <w:rFonts w:ascii="Open Sans" w:hAnsi="Open Sans" w:cs="Open Sans"/>
        </w:rPr>
        <w:t xml:space="preserve"> rendre.</w:t>
      </w:r>
    </w:p>
    <w:p w14:paraId="5FE5B8B8" w14:textId="77777777" w:rsidR="00C32B5B" w:rsidRPr="00EC2BDB" w:rsidRDefault="00C32B5B" w:rsidP="009B22F3">
      <w:pPr>
        <w:spacing w:after="0" w:line="240" w:lineRule="auto"/>
        <w:ind w:left="-567" w:right="-141"/>
        <w:jc w:val="both"/>
        <w:rPr>
          <w:rFonts w:ascii="Open Sans" w:hAnsi="Open Sans" w:cs="Open Sans"/>
          <w:color w:val="2F2F2F"/>
        </w:rPr>
      </w:pPr>
    </w:p>
    <w:p w14:paraId="0AEC608F" w14:textId="77777777" w:rsidR="00817738" w:rsidRDefault="00C32B5B" w:rsidP="009B22F3">
      <w:pPr>
        <w:spacing w:after="0" w:line="240" w:lineRule="auto"/>
        <w:ind w:left="-567" w:right="-141"/>
        <w:jc w:val="both"/>
        <w:rPr>
          <w:rFonts w:ascii="Open Sans" w:hAnsi="Open Sans" w:cs="Open Sans"/>
          <w:b/>
          <w:color w:val="1F4E79" w:themeColor="accent1" w:themeShade="80"/>
        </w:rPr>
      </w:pPr>
      <w:r w:rsidRPr="00817738">
        <w:rPr>
          <w:rFonts w:ascii="Open Sans" w:hAnsi="Open Sans" w:cs="Open Sans"/>
          <w:b/>
          <w:color w:val="1F4E79" w:themeColor="accent1" w:themeShade="80"/>
        </w:rPr>
        <w:t>Accueil téléphonique</w:t>
      </w:r>
    </w:p>
    <w:p w14:paraId="29410F23" w14:textId="77777777" w:rsidR="00A05878" w:rsidRDefault="00A05878" w:rsidP="009B22F3">
      <w:pPr>
        <w:spacing w:after="0" w:line="240" w:lineRule="auto"/>
        <w:ind w:left="-567" w:right="-141"/>
        <w:jc w:val="both"/>
        <w:rPr>
          <w:rFonts w:ascii="Open Sans" w:hAnsi="Open Sans" w:cs="Open Sans"/>
          <w:color w:val="2F2F2F"/>
        </w:rPr>
      </w:pPr>
    </w:p>
    <w:p w14:paraId="3FEE8C9A" w14:textId="77777777" w:rsidR="00A76DF9" w:rsidRDefault="00C32B5B" w:rsidP="009B22F3">
      <w:pPr>
        <w:spacing w:after="0" w:line="240" w:lineRule="auto"/>
        <w:ind w:left="-567" w:right="-141"/>
        <w:jc w:val="both"/>
        <w:rPr>
          <w:rFonts w:ascii="Open Sans" w:hAnsi="Open Sans" w:cs="Open Sans"/>
          <w:color w:val="2F2F2F"/>
          <w:shd w:val="clear" w:color="auto" w:fill="FFFFFF"/>
        </w:rPr>
      </w:pPr>
      <w:r w:rsidRPr="00EC2BDB">
        <w:rPr>
          <w:rFonts w:ascii="Open Sans" w:hAnsi="Open Sans" w:cs="Open Sans"/>
          <w:color w:val="2F2F2F"/>
          <w:shd w:val="clear" w:color="auto" w:fill="FFFFFF"/>
        </w:rPr>
        <w:t xml:space="preserve">Si vous n’êtes pas en situation de formuler votre demande en ligne, vous pouvez appeler le </w:t>
      </w:r>
      <w:r w:rsidRPr="007667AB">
        <w:rPr>
          <w:rFonts w:ascii="Open Sans" w:hAnsi="Open Sans" w:cs="Open Sans"/>
          <w:b/>
          <w:bCs/>
          <w:color w:val="C45911" w:themeColor="accent2" w:themeShade="BF"/>
          <w:shd w:val="clear" w:color="auto" w:fill="FFFFFF"/>
        </w:rPr>
        <w:t>03.20.91.20.20</w:t>
      </w:r>
      <w:r w:rsidRPr="00EC2BDB">
        <w:rPr>
          <w:rFonts w:ascii="Open Sans" w:hAnsi="Open Sans" w:cs="Open Sans"/>
          <w:color w:val="2F2F2F"/>
          <w:shd w:val="clear" w:color="auto" w:fill="FFFFFF"/>
        </w:rPr>
        <w:t>. Si toutes les lignes sont occupées, il vous sera proposé de laisser votre numéro de téléphone afin qu’un agent de la Banque de France vous rappelle le plus rapidement possible.</w:t>
      </w:r>
    </w:p>
    <w:p w14:paraId="3D94D673" w14:textId="77777777" w:rsidR="00817738" w:rsidRPr="00EC2BDB" w:rsidRDefault="00817738" w:rsidP="009B22F3">
      <w:pPr>
        <w:spacing w:after="0" w:line="240" w:lineRule="auto"/>
        <w:ind w:left="-567" w:right="-141"/>
        <w:jc w:val="both"/>
        <w:rPr>
          <w:rFonts w:ascii="Open Sans" w:hAnsi="Open Sans" w:cs="Open Sans"/>
        </w:rPr>
      </w:pPr>
    </w:p>
    <w:p w14:paraId="11F3BFD7" w14:textId="73B10B1B" w:rsidR="00A05878" w:rsidRPr="00A05878" w:rsidRDefault="00C32B5B" w:rsidP="009B22F3">
      <w:pPr>
        <w:tabs>
          <w:tab w:val="left" w:pos="3399"/>
        </w:tabs>
        <w:spacing w:after="0" w:line="240" w:lineRule="auto"/>
        <w:ind w:left="-567" w:right="-141"/>
        <w:jc w:val="both"/>
        <w:rPr>
          <w:rFonts w:ascii="Open Sans" w:hAnsi="Open Sans" w:cs="Open Sans"/>
          <w:b/>
          <w:color w:val="1F4E79" w:themeColor="accent1" w:themeShade="80"/>
        </w:rPr>
      </w:pPr>
      <w:r w:rsidRPr="00817738">
        <w:rPr>
          <w:rFonts w:ascii="Open Sans" w:hAnsi="Open Sans" w:cs="Open Sans"/>
          <w:b/>
          <w:color w:val="1F4E79" w:themeColor="accent1" w:themeShade="80"/>
        </w:rPr>
        <w:t>Dossiers de surendettement</w:t>
      </w:r>
    </w:p>
    <w:p w14:paraId="4F134836" w14:textId="77777777" w:rsidR="00A05878" w:rsidRDefault="00A05878" w:rsidP="009B22F3">
      <w:pPr>
        <w:shd w:val="clear" w:color="auto" w:fill="FFFFFF"/>
        <w:spacing w:after="0" w:line="240" w:lineRule="auto"/>
        <w:ind w:left="-567" w:right="-141"/>
        <w:jc w:val="both"/>
        <w:rPr>
          <w:rFonts w:ascii="Open Sans" w:hAnsi="Open Sans" w:cs="Open Sans"/>
        </w:rPr>
      </w:pPr>
    </w:p>
    <w:p w14:paraId="46FD53D1" w14:textId="77777777" w:rsidR="00365FC5" w:rsidRDefault="00365FC5" w:rsidP="009B22F3">
      <w:pPr>
        <w:shd w:val="clear" w:color="auto" w:fill="FFFFFF"/>
        <w:spacing w:after="0" w:line="240" w:lineRule="auto"/>
        <w:ind w:left="-567" w:right="-141"/>
        <w:jc w:val="both"/>
        <w:rPr>
          <w:rFonts w:ascii="Open Sans" w:hAnsi="Open Sans" w:cs="Open Sans"/>
        </w:rPr>
      </w:pPr>
      <w:r w:rsidRPr="00470948">
        <w:rPr>
          <w:rFonts w:ascii="Open Sans" w:hAnsi="Open Sans" w:cs="Open Sans"/>
        </w:rPr>
        <w:t>Les commissions de surendettement continuent à être tenues durant cette période de confinement.</w:t>
      </w:r>
    </w:p>
    <w:p w14:paraId="31C626CB" w14:textId="7801A206" w:rsidR="00A01A06" w:rsidRDefault="00C32B5B" w:rsidP="009B22F3">
      <w:pPr>
        <w:shd w:val="clear" w:color="auto" w:fill="FFFFFF"/>
        <w:spacing w:after="0" w:line="240" w:lineRule="auto"/>
        <w:ind w:left="-567" w:right="-141"/>
        <w:jc w:val="both"/>
        <w:rPr>
          <w:rFonts w:ascii="Open Sans" w:hAnsi="Open Sans" w:cs="Open Sans"/>
        </w:rPr>
      </w:pPr>
      <w:r w:rsidRPr="00EC2BDB">
        <w:rPr>
          <w:rFonts w:ascii="Open Sans" w:hAnsi="Open Sans" w:cs="Open Sans"/>
        </w:rPr>
        <w:t>Les dossiers de surendettement peuvent être saisis en ligne</w:t>
      </w:r>
      <w:r w:rsidR="00A64BD9" w:rsidRPr="00EC2BDB">
        <w:rPr>
          <w:rFonts w:ascii="Open Sans" w:hAnsi="Open Sans" w:cs="Open Sans"/>
        </w:rPr>
        <w:t xml:space="preserve">, téléchargés, imprimés </w:t>
      </w:r>
      <w:r w:rsidR="004F3DE1">
        <w:rPr>
          <w:rFonts w:ascii="Open Sans" w:hAnsi="Open Sans" w:cs="Open Sans"/>
        </w:rPr>
        <w:t>puis</w:t>
      </w:r>
      <w:r w:rsidR="00A64BD9" w:rsidRPr="00EC2BDB">
        <w:rPr>
          <w:rFonts w:ascii="Open Sans" w:hAnsi="Open Sans" w:cs="Open Sans"/>
        </w:rPr>
        <w:t xml:space="preserve"> sign</w:t>
      </w:r>
      <w:r w:rsidR="004F3DE1">
        <w:rPr>
          <w:rFonts w:ascii="Open Sans" w:hAnsi="Open Sans" w:cs="Open Sans"/>
        </w:rPr>
        <w:t>és</w:t>
      </w:r>
      <w:r w:rsidR="00A64BD9" w:rsidRPr="00EC2BDB">
        <w:rPr>
          <w:rFonts w:ascii="Open Sans" w:hAnsi="Open Sans" w:cs="Open Sans"/>
        </w:rPr>
        <w:t xml:space="preserve">. </w:t>
      </w:r>
      <w:r w:rsidR="00027BA6" w:rsidRPr="00EC2BDB">
        <w:rPr>
          <w:rFonts w:ascii="Open Sans" w:hAnsi="Open Sans" w:cs="Open Sans"/>
        </w:rPr>
        <w:t>Le demandeur</w:t>
      </w:r>
      <w:r w:rsidR="00A64BD9" w:rsidRPr="00EC2BDB">
        <w:rPr>
          <w:rFonts w:ascii="Open Sans" w:hAnsi="Open Sans" w:cs="Open Sans"/>
        </w:rPr>
        <w:t xml:space="preserve"> dispose de deux possibilités pour adresser</w:t>
      </w:r>
      <w:r w:rsidR="00027BA6" w:rsidRPr="00EC2BDB">
        <w:rPr>
          <w:rFonts w:ascii="Open Sans" w:hAnsi="Open Sans" w:cs="Open Sans"/>
        </w:rPr>
        <w:t xml:space="preserve"> son</w:t>
      </w:r>
      <w:r w:rsidR="00A64BD9" w:rsidRPr="00EC2BDB">
        <w:rPr>
          <w:rFonts w:ascii="Open Sans" w:hAnsi="Open Sans" w:cs="Open Sans"/>
        </w:rPr>
        <w:t xml:space="preserve"> dossier de surendettement à la Banque de </w:t>
      </w:r>
      <w:r w:rsidR="00A64BD9" w:rsidRPr="00914199">
        <w:rPr>
          <w:rFonts w:ascii="Open Sans" w:hAnsi="Open Sans" w:cs="Open Sans"/>
        </w:rPr>
        <w:t>France</w:t>
      </w:r>
      <w:r w:rsidR="00817738" w:rsidRPr="00914199">
        <w:rPr>
          <w:rFonts w:ascii="Open Sans" w:hAnsi="Open Sans" w:cs="Open Sans"/>
        </w:rPr>
        <w:t> :</w:t>
      </w:r>
    </w:p>
    <w:p w14:paraId="71B1C2A1" w14:textId="77777777" w:rsidR="009B22F3" w:rsidRPr="00914199" w:rsidRDefault="009B22F3" w:rsidP="009B22F3">
      <w:pPr>
        <w:shd w:val="clear" w:color="auto" w:fill="FFFFFF"/>
        <w:spacing w:after="0" w:line="240" w:lineRule="auto"/>
        <w:ind w:left="-567" w:right="-141"/>
        <w:jc w:val="both"/>
        <w:rPr>
          <w:rFonts w:ascii="Open Sans" w:eastAsia="Times New Roman" w:hAnsi="Open Sans" w:cs="Open Sans"/>
          <w:lang w:eastAsia="fr-FR"/>
        </w:rPr>
      </w:pPr>
    </w:p>
    <w:p w14:paraId="1F6A8B47" w14:textId="792B1F03" w:rsidR="00027BA6" w:rsidRPr="009B22F3" w:rsidRDefault="00A64BD9" w:rsidP="009B22F3">
      <w:pPr>
        <w:pStyle w:val="Paragraphedeliste"/>
        <w:numPr>
          <w:ilvl w:val="0"/>
          <w:numId w:val="12"/>
        </w:numPr>
        <w:shd w:val="clear" w:color="auto" w:fill="FFFFFF"/>
        <w:spacing w:after="0" w:line="240" w:lineRule="auto"/>
        <w:ind w:left="284" w:right="-141" w:hanging="568"/>
        <w:rPr>
          <w:rFonts w:ascii="Open Sans" w:eastAsia="Times New Roman" w:hAnsi="Open Sans" w:cs="Open Sans"/>
          <w:b/>
          <w:bCs/>
          <w:i/>
          <w:color w:val="ED7D31" w:themeColor="accent2"/>
          <w:lang w:eastAsia="fr-FR"/>
        </w:rPr>
      </w:pPr>
      <w:r w:rsidRPr="009B22F3">
        <w:rPr>
          <w:rFonts w:ascii="Open Sans" w:eastAsia="Times New Roman" w:hAnsi="Open Sans" w:cs="Open Sans"/>
          <w:lang w:eastAsia="fr-FR"/>
        </w:rPr>
        <w:t xml:space="preserve">envoyer </w:t>
      </w:r>
      <w:r w:rsidR="00027BA6" w:rsidRPr="009B22F3">
        <w:rPr>
          <w:rFonts w:ascii="Open Sans" w:eastAsia="Times New Roman" w:hAnsi="Open Sans" w:cs="Open Sans"/>
          <w:lang w:eastAsia="fr-FR"/>
        </w:rPr>
        <w:t>le</w:t>
      </w:r>
      <w:r w:rsidRPr="009B22F3">
        <w:rPr>
          <w:rFonts w:ascii="Open Sans" w:eastAsia="Times New Roman" w:hAnsi="Open Sans" w:cs="Open Sans"/>
          <w:lang w:eastAsia="fr-FR"/>
        </w:rPr>
        <w:t xml:space="preserve"> dossier avec les</w:t>
      </w:r>
      <w:r w:rsidR="009B22F3">
        <w:rPr>
          <w:rFonts w:ascii="Open Sans" w:eastAsia="Times New Roman" w:hAnsi="Open Sans" w:cs="Open Sans"/>
          <w:lang w:eastAsia="fr-FR"/>
        </w:rPr>
        <w:t xml:space="preserve"> </w:t>
      </w:r>
      <w:hyperlink r:id="rId17" w:history="1">
        <w:r w:rsidRPr="009B22F3">
          <w:rPr>
            <w:rFonts w:ascii="Open Sans" w:eastAsia="Times New Roman" w:hAnsi="Open Sans" w:cs="Open Sans"/>
            <w:u w:val="single"/>
            <w:lang w:eastAsia="fr-FR"/>
          </w:rPr>
          <w:t>sous-chemises</w:t>
        </w:r>
      </w:hyperlink>
      <w:r w:rsidR="009B22F3">
        <w:rPr>
          <w:rFonts w:ascii="Open Sans" w:eastAsia="Times New Roman" w:hAnsi="Open Sans" w:cs="Open Sans"/>
          <w:lang w:eastAsia="fr-FR"/>
        </w:rPr>
        <w:t xml:space="preserve"> </w:t>
      </w:r>
      <w:r w:rsidR="009B22F3" w:rsidRPr="009B22F3">
        <w:rPr>
          <w:rFonts w:ascii="Open Sans" w:eastAsia="Times New Roman" w:hAnsi="Open Sans" w:cs="Open Sans"/>
          <w:lang w:eastAsia="fr-FR"/>
        </w:rPr>
        <w:t>par voie postale à l'adresse :</w:t>
      </w:r>
      <w:r w:rsidR="009B22F3" w:rsidRPr="009B22F3">
        <w:rPr>
          <w:rFonts w:ascii="Open Sans" w:eastAsia="Times New Roman" w:hAnsi="Open Sans" w:cs="Open Sans"/>
          <w:lang w:eastAsia="fr-FR"/>
        </w:rPr>
        <w:br/>
      </w:r>
      <w:r w:rsidRPr="009B22F3">
        <w:rPr>
          <w:rFonts w:ascii="Open Sans" w:eastAsia="Times New Roman" w:hAnsi="Open Sans" w:cs="Open Sans"/>
          <w:b/>
          <w:bCs/>
          <w:i/>
          <w:color w:val="ED7D31" w:themeColor="accent2"/>
          <w:lang w:eastAsia="fr-FR"/>
        </w:rPr>
        <w:t xml:space="preserve">BANQUE DE FRANCE Surendettement </w:t>
      </w:r>
      <w:r w:rsidR="00817738" w:rsidRPr="009B22F3">
        <w:rPr>
          <w:rFonts w:ascii="Open Sans" w:eastAsia="Times New Roman" w:hAnsi="Open Sans" w:cs="Open Sans"/>
          <w:b/>
          <w:bCs/>
          <w:i/>
          <w:color w:val="ED7D31" w:themeColor="accent2"/>
          <w:lang w:eastAsia="fr-FR"/>
        </w:rPr>
        <w:t>TSA 41217- 75035 Paris Cedex 01</w:t>
      </w:r>
    </w:p>
    <w:p w14:paraId="556DE6FA" w14:textId="0CC82436" w:rsidR="00C32B5B" w:rsidRPr="00AA5799" w:rsidRDefault="00A64BD9" w:rsidP="009B22F3">
      <w:pPr>
        <w:pStyle w:val="Paragraphedeliste"/>
        <w:numPr>
          <w:ilvl w:val="0"/>
          <w:numId w:val="12"/>
        </w:numPr>
        <w:shd w:val="clear" w:color="auto" w:fill="FFFFFF"/>
        <w:spacing w:after="0" w:line="240" w:lineRule="auto"/>
        <w:ind w:left="284" w:right="-141" w:hanging="568"/>
        <w:jc w:val="both"/>
        <w:rPr>
          <w:rFonts w:ascii="Open Sans" w:hAnsi="Open Sans" w:cs="Open Sans"/>
        </w:rPr>
      </w:pPr>
      <w:r w:rsidRPr="00914199">
        <w:rPr>
          <w:rFonts w:ascii="Open Sans" w:eastAsia="Times New Roman" w:hAnsi="Open Sans" w:cs="Open Sans"/>
          <w:lang w:eastAsia="fr-FR"/>
        </w:rPr>
        <w:t xml:space="preserve">scanner </w:t>
      </w:r>
      <w:r w:rsidRPr="00A01A06">
        <w:rPr>
          <w:rFonts w:ascii="Open Sans" w:eastAsia="Times New Roman" w:hAnsi="Open Sans" w:cs="Open Sans"/>
          <w:color w:val="2F2F2F"/>
          <w:lang w:eastAsia="fr-FR"/>
        </w:rPr>
        <w:t xml:space="preserve">ou photographier </w:t>
      </w:r>
      <w:r w:rsidR="00027BA6" w:rsidRPr="00A01A06">
        <w:rPr>
          <w:rFonts w:ascii="Open Sans" w:eastAsia="Times New Roman" w:hAnsi="Open Sans" w:cs="Open Sans"/>
          <w:color w:val="2F2F2F"/>
          <w:lang w:eastAsia="fr-FR"/>
        </w:rPr>
        <w:t>le</w:t>
      </w:r>
      <w:r w:rsidRPr="00A01A06">
        <w:rPr>
          <w:rFonts w:ascii="Open Sans" w:eastAsia="Times New Roman" w:hAnsi="Open Sans" w:cs="Open Sans"/>
          <w:color w:val="2F2F2F"/>
          <w:lang w:eastAsia="fr-FR"/>
        </w:rPr>
        <w:t xml:space="preserve"> dossier ainsi que les justificatifs et transmettre l'ensemble des documents par courriel en utilisant la messagerie du secrétariat de la commission d</w:t>
      </w:r>
      <w:r w:rsidR="00027BA6" w:rsidRPr="00A01A06">
        <w:rPr>
          <w:rFonts w:ascii="Open Sans" w:eastAsia="Times New Roman" w:hAnsi="Open Sans" w:cs="Open Sans"/>
          <w:color w:val="2F2F2F"/>
          <w:lang w:eastAsia="fr-FR"/>
        </w:rPr>
        <w:t>u département de résidence du déposant</w:t>
      </w:r>
      <w:r w:rsidR="00C32B5B" w:rsidRPr="00A01A06">
        <w:rPr>
          <w:rFonts w:ascii="Open Sans" w:hAnsi="Open Sans" w:cs="Open Sans"/>
        </w:rPr>
        <w:t xml:space="preserve"> </w:t>
      </w:r>
      <w:hyperlink r:id="rId18" w:history="1">
        <w:r w:rsidR="00D57A7E" w:rsidRPr="00891E29">
          <w:rPr>
            <w:rStyle w:val="Lienhypertexte"/>
            <w:rFonts w:ascii="Open Sans" w:hAnsi="Open Sans" w:cs="Open Sans"/>
            <w:b/>
            <w:bCs/>
          </w:rPr>
          <w:t>comsuren03@banque-france.fr</w:t>
        </w:r>
      </w:hyperlink>
      <w:r w:rsidR="00D57A7E">
        <w:rPr>
          <w:rFonts w:ascii="Open Sans" w:hAnsi="Open Sans" w:cs="Open Sans"/>
          <w:color w:val="1F497D"/>
        </w:rPr>
        <w:t xml:space="preserve"> </w:t>
      </w:r>
      <w:r w:rsidRPr="00AA5799">
        <w:rPr>
          <w:rFonts w:ascii="Open Sans" w:hAnsi="Open Sans" w:cs="Open Sans"/>
        </w:rPr>
        <w:t xml:space="preserve"> </w:t>
      </w:r>
    </w:p>
    <w:p w14:paraId="7442E9E5" w14:textId="77777777" w:rsidR="00027BA6" w:rsidRPr="00A05878" w:rsidRDefault="00027BA6" w:rsidP="009B22F3">
      <w:pPr>
        <w:shd w:val="clear" w:color="auto" w:fill="FFFFFF"/>
        <w:spacing w:after="0" w:line="240" w:lineRule="auto"/>
        <w:ind w:left="-567" w:right="-141"/>
        <w:jc w:val="both"/>
        <w:rPr>
          <w:rFonts w:ascii="Open Sans" w:hAnsi="Open Sans" w:cs="Open Sans"/>
        </w:rPr>
      </w:pPr>
    </w:p>
    <w:p w14:paraId="0711302B" w14:textId="10F9BD4D" w:rsidR="00914199" w:rsidRDefault="00D57A7E" w:rsidP="009B22F3">
      <w:pPr>
        <w:shd w:val="clear" w:color="auto" w:fill="FFFFFF"/>
        <w:spacing w:after="0" w:line="240" w:lineRule="auto"/>
        <w:ind w:left="-567" w:right="-141"/>
        <w:jc w:val="both"/>
        <w:rPr>
          <w:rFonts w:ascii="Open Sans" w:hAnsi="Open Sans" w:cs="Open Sans"/>
        </w:rPr>
      </w:pPr>
      <w:r>
        <w:rPr>
          <w:rFonts w:ascii="Open Sans" w:hAnsi="Open Sans" w:cs="Open Sans"/>
        </w:rPr>
        <w:t>Pour le département</w:t>
      </w:r>
      <w:r w:rsidR="00914199">
        <w:rPr>
          <w:rFonts w:ascii="Open Sans" w:hAnsi="Open Sans" w:cs="Open Sans"/>
        </w:rPr>
        <w:t xml:space="preserve"> </w:t>
      </w:r>
      <w:r>
        <w:rPr>
          <w:rFonts w:ascii="Open Sans" w:hAnsi="Open Sans" w:cs="Open Sans"/>
        </w:rPr>
        <w:t>de l’</w:t>
      </w:r>
      <w:r w:rsidR="00914199">
        <w:rPr>
          <w:rFonts w:ascii="Open Sans" w:hAnsi="Open Sans" w:cs="Open Sans"/>
        </w:rPr>
        <w:t>Allier, il est</w:t>
      </w:r>
      <w:r>
        <w:rPr>
          <w:rFonts w:ascii="Open Sans" w:hAnsi="Open Sans" w:cs="Open Sans"/>
        </w:rPr>
        <w:t xml:space="preserve"> également</w:t>
      </w:r>
      <w:r w:rsidR="00914199">
        <w:rPr>
          <w:rFonts w:ascii="Open Sans" w:hAnsi="Open Sans" w:cs="Open Sans"/>
        </w:rPr>
        <w:t xml:space="preserve"> possible de joindre le </w:t>
      </w:r>
      <w:r w:rsidR="00914199" w:rsidRPr="007667AB">
        <w:rPr>
          <w:rFonts w:ascii="Open Sans" w:hAnsi="Open Sans" w:cs="Open Sans"/>
          <w:b/>
          <w:bCs/>
          <w:color w:val="C45911" w:themeColor="accent2" w:themeShade="BF"/>
        </w:rPr>
        <w:t>04.73.40.69.27</w:t>
      </w:r>
      <w:r w:rsidR="00914199">
        <w:rPr>
          <w:rFonts w:ascii="Open Sans" w:hAnsi="Open Sans" w:cs="Open Sans"/>
        </w:rPr>
        <w:t>.</w:t>
      </w:r>
    </w:p>
    <w:p w14:paraId="3F66D730" w14:textId="77777777" w:rsidR="005B3540" w:rsidRDefault="005B3540" w:rsidP="009B22F3">
      <w:pPr>
        <w:shd w:val="clear" w:color="auto" w:fill="FFFFFF"/>
        <w:spacing w:after="0" w:line="240" w:lineRule="auto"/>
        <w:ind w:left="-567" w:right="-141"/>
        <w:jc w:val="both"/>
        <w:rPr>
          <w:rFonts w:ascii="Open Sans" w:hAnsi="Open Sans" w:cs="Open Sans"/>
        </w:rPr>
      </w:pPr>
    </w:p>
    <w:p w14:paraId="372F2DE1" w14:textId="77777777" w:rsidR="008A141B" w:rsidRDefault="008A141B" w:rsidP="009B22F3">
      <w:pPr>
        <w:pStyle w:val="Paragraphedeliste"/>
        <w:shd w:val="clear" w:color="auto" w:fill="FFFFFF"/>
        <w:spacing w:after="0" w:line="240" w:lineRule="auto"/>
        <w:ind w:left="-567" w:right="-141"/>
        <w:jc w:val="both"/>
        <w:rPr>
          <w:rFonts w:ascii="Open Sans" w:hAnsi="Open Sans" w:cs="Open Sans"/>
        </w:rPr>
      </w:pPr>
    </w:p>
    <w:p w14:paraId="77EAEF64" w14:textId="4C5DD01D" w:rsidR="00D42047" w:rsidRPr="00260BAD" w:rsidRDefault="00D42047" w:rsidP="009B22F3">
      <w:pPr>
        <w:pStyle w:val="Paragraphedeliste"/>
        <w:shd w:val="clear" w:color="auto" w:fill="FFFFFF"/>
        <w:spacing w:after="0" w:line="240" w:lineRule="auto"/>
        <w:ind w:left="-567" w:right="-141"/>
        <w:jc w:val="both"/>
        <w:rPr>
          <w:rFonts w:ascii="Open Sans" w:hAnsi="Open Sans" w:cs="Open Sans"/>
        </w:rPr>
      </w:pPr>
      <w:r w:rsidRPr="00260BAD">
        <w:rPr>
          <w:rFonts w:ascii="Open Sans" w:hAnsi="Open Sans" w:cs="Open Sans"/>
        </w:rPr>
        <w:t xml:space="preserve">Pour tout contact avec le secrétariat de la commission de surendettement, prenez contact par courriel en adressant votre demande à </w:t>
      </w:r>
      <w:hyperlink r:id="rId19" w:history="1">
        <w:r w:rsidR="00D57A7E" w:rsidRPr="00891E29">
          <w:rPr>
            <w:rStyle w:val="Lienhypertexte"/>
            <w:rFonts w:ascii="Open Sans" w:hAnsi="Open Sans" w:cs="Open Sans"/>
            <w:b/>
            <w:bCs/>
          </w:rPr>
          <w:t>comsuren03@banque-france.fr</w:t>
        </w:r>
      </w:hyperlink>
      <w:r w:rsidR="00260BAD">
        <w:rPr>
          <w:rFonts w:ascii="Open Sans" w:hAnsi="Open Sans" w:cs="Open Sans"/>
        </w:rPr>
        <w:t>.</w:t>
      </w:r>
    </w:p>
    <w:p w14:paraId="39719B51" w14:textId="0AEED4A1" w:rsidR="00010686" w:rsidRDefault="00010686" w:rsidP="009B22F3">
      <w:pPr>
        <w:shd w:val="clear" w:color="auto" w:fill="FFFFFF"/>
        <w:spacing w:after="0" w:line="240" w:lineRule="auto"/>
        <w:ind w:left="-567" w:right="-141"/>
        <w:jc w:val="both"/>
        <w:rPr>
          <w:rFonts w:ascii="Open Sans" w:hAnsi="Open Sans" w:cs="Open Sans"/>
        </w:rPr>
      </w:pPr>
    </w:p>
    <w:p w14:paraId="76356739" w14:textId="77777777" w:rsidR="00027BA6" w:rsidRDefault="006A726B" w:rsidP="009B22F3">
      <w:pPr>
        <w:shd w:val="clear" w:color="auto" w:fill="FFFFFF"/>
        <w:spacing w:after="0" w:line="240" w:lineRule="auto"/>
        <w:ind w:left="-567" w:right="-141"/>
        <w:jc w:val="both"/>
        <w:rPr>
          <w:rFonts w:ascii="Open Sans" w:eastAsia="Times New Roman" w:hAnsi="Open Sans" w:cs="Open Sans"/>
          <w:b/>
          <w:color w:val="1F4E79" w:themeColor="accent1" w:themeShade="80"/>
          <w:lang w:eastAsia="fr-FR"/>
        </w:rPr>
      </w:pPr>
      <w:r w:rsidRPr="00817738">
        <w:rPr>
          <w:rFonts w:ascii="Open Sans" w:eastAsia="Times New Roman" w:hAnsi="Open Sans" w:cs="Open Sans"/>
          <w:b/>
          <w:color w:val="1F4E79" w:themeColor="accent1" w:themeShade="80"/>
          <w:lang w:eastAsia="fr-FR"/>
        </w:rPr>
        <w:t xml:space="preserve">Consultations des fichiers, demande de droit au compte, informations </w:t>
      </w:r>
      <w:r w:rsidR="00D5783C" w:rsidRPr="00817738">
        <w:rPr>
          <w:rFonts w:ascii="Open Sans" w:eastAsia="Times New Roman" w:hAnsi="Open Sans" w:cs="Open Sans"/>
          <w:b/>
          <w:color w:val="1F4E79" w:themeColor="accent1" w:themeShade="80"/>
          <w:lang w:eastAsia="fr-FR"/>
        </w:rPr>
        <w:t>bancaires</w:t>
      </w:r>
      <w:r w:rsidR="00D5783C">
        <w:rPr>
          <w:rFonts w:ascii="Open Sans" w:eastAsia="Times New Roman" w:hAnsi="Open Sans" w:cs="Open Sans"/>
          <w:b/>
          <w:color w:val="1F4E79" w:themeColor="accent1" w:themeShade="80"/>
          <w:lang w:eastAsia="fr-FR"/>
        </w:rPr>
        <w:t>…</w:t>
      </w:r>
      <w:r w:rsidR="004F3DE1">
        <w:rPr>
          <w:rFonts w:ascii="Open Sans" w:eastAsia="Times New Roman" w:hAnsi="Open Sans" w:cs="Open Sans"/>
          <w:b/>
          <w:color w:val="1F4E79" w:themeColor="accent1" w:themeShade="80"/>
          <w:lang w:eastAsia="fr-FR"/>
        </w:rPr>
        <w:t>.</w:t>
      </w:r>
    </w:p>
    <w:p w14:paraId="79C5DF6D" w14:textId="77777777" w:rsidR="00817738" w:rsidRPr="00A05878" w:rsidRDefault="00817738" w:rsidP="009B22F3">
      <w:pPr>
        <w:shd w:val="clear" w:color="auto" w:fill="FFFFFF"/>
        <w:spacing w:after="0" w:line="240" w:lineRule="auto"/>
        <w:ind w:left="-567" w:right="-141"/>
        <w:jc w:val="both"/>
        <w:rPr>
          <w:rFonts w:ascii="Open Sans" w:eastAsia="Times New Roman" w:hAnsi="Open Sans" w:cs="Open Sans"/>
          <w:lang w:eastAsia="fr-FR"/>
        </w:rPr>
      </w:pPr>
    </w:p>
    <w:p w14:paraId="37196431" w14:textId="77777777" w:rsidR="001025AD" w:rsidRDefault="006A726B" w:rsidP="009B22F3">
      <w:pPr>
        <w:shd w:val="clear" w:color="auto" w:fill="FFFFFF"/>
        <w:spacing w:after="0" w:line="240" w:lineRule="auto"/>
        <w:ind w:left="-567" w:right="-141"/>
        <w:jc w:val="both"/>
        <w:rPr>
          <w:rFonts w:ascii="Open Sans" w:eastAsia="Times New Roman" w:hAnsi="Open Sans" w:cs="Open Sans"/>
          <w:color w:val="2F2F2F"/>
          <w:lang w:eastAsia="fr-FR"/>
        </w:rPr>
      </w:pPr>
      <w:r w:rsidRPr="00EC2BDB">
        <w:rPr>
          <w:rFonts w:ascii="Open Sans" w:eastAsia="Times New Roman" w:hAnsi="Open Sans" w:cs="Open Sans"/>
          <w:color w:val="2F2F2F"/>
          <w:lang w:eastAsia="fr-FR"/>
        </w:rPr>
        <w:t>La Banque de France vous invite à déposer toutes vos demandes sur son site internet</w:t>
      </w:r>
      <w:r w:rsidR="001025AD">
        <w:rPr>
          <w:rFonts w:ascii="Open Sans" w:eastAsia="Times New Roman" w:hAnsi="Open Sans" w:cs="Open Sans"/>
          <w:color w:val="2F2F2F"/>
          <w:lang w:eastAsia="fr-FR"/>
        </w:rPr>
        <w:t> :</w:t>
      </w:r>
    </w:p>
    <w:p w14:paraId="64256E8F" w14:textId="24DF9629" w:rsidR="001025AD" w:rsidRDefault="00F85D74" w:rsidP="009B22F3">
      <w:pPr>
        <w:shd w:val="clear" w:color="auto" w:fill="FFFFFF"/>
        <w:spacing w:after="0" w:line="240" w:lineRule="auto"/>
        <w:ind w:left="-567" w:right="-141"/>
        <w:jc w:val="both"/>
        <w:rPr>
          <w:rFonts w:ascii="Open Sans" w:hAnsi="Open Sans" w:cs="Open Sans"/>
        </w:rPr>
      </w:pPr>
      <w:hyperlink r:id="rId20" w:history="1">
        <w:r w:rsidR="004F3DE1" w:rsidRPr="007667AB">
          <w:rPr>
            <w:rStyle w:val="Lienhypertexte"/>
            <w:rFonts w:ascii="Open Sans" w:hAnsi="Open Sans" w:cs="Open Sans"/>
            <w:b/>
            <w:bCs/>
            <w:color w:val="C45911" w:themeColor="accent2" w:themeShade="BF"/>
          </w:rPr>
          <w:t>https://accueil.banque-france.fr</w:t>
        </w:r>
      </w:hyperlink>
    </w:p>
    <w:p w14:paraId="0B0F5E16" w14:textId="77777777" w:rsidR="006A726B" w:rsidRPr="00EC2BDB" w:rsidRDefault="00A01A06" w:rsidP="009B22F3">
      <w:pPr>
        <w:shd w:val="clear" w:color="auto" w:fill="FFFFFF"/>
        <w:spacing w:after="0" w:line="240" w:lineRule="auto"/>
        <w:ind w:left="-567" w:right="-141"/>
        <w:jc w:val="both"/>
        <w:rPr>
          <w:rFonts w:ascii="Open Sans" w:hAnsi="Open Sans" w:cs="Open Sans"/>
        </w:rPr>
      </w:pPr>
      <w:proofErr w:type="gramStart"/>
      <w:r>
        <w:rPr>
          <w:rFonts w:ascii="Open Sans" w:hAnsi="Open Sans" w:cs="Open Sans"/>
        </w:rPr>
        <w:t>ou</w:t>
      </w:r>
      <w:proofErr w:type="gramEnd"/>
      <w:r>
        <w:rPr>
          <w:rFonts w:ascii="Open Sans" w:hAnsi="Open Sans" w:cs="Open Sans"/>
        </w:rPr>
        <w:t xml:space="preserve"> les adresser par courrier à la succursale la plus proche de votre domicile.</w:t>
      </w:r>
    </w:p>
    <w:p w14:paraId="79AC7959" w14:textId="6E584FDE" w:rsidR="000F7FD5" w:rsidRPr="00EC2BDB" w:rsidRDefault="000F7FD5" w:rsidP="009B22F3">
      <w:pPr>
        <w:shd w:val="clear" w:color="auto" w:fill="FFFFFF"/>
        <w:spacing w:after="0" w:line="240" w:lineRule="auto"/>
        <w:ind w:left="-567" w:right="-141"/>
        <w:jc w:val="both"/>
        <w:rPr>
          <w:rFonts w:ascii="Open Sans" w:hAnsi="Open Sans" w:cs="Open Sans"/>
        </w:rPr>
      </w:pPr>
    </w:p>
    <w:p w14:paraId="68B847F0" w14:textId="77777777" w:rsidR="006A726B" w:rsidRPr="00EC2BDB" w:rsidRDefault="006A726B" w:rsidP="009B22F3">
      <w:pPr>
        <w:shd w:val="clear" w:color="auto" w:fill="FFFFFF"/>
        <w:spacing w:after="0" w:line="240" w:lineRule="auto"/>
        <w:ind w:left="-567" w:right="-141"/>
        <w:jc w:val="both"/>
        <w:rPr>
          <w:rFonts w:ascii="Open Sans" w:eastAsia="Times New Roman" w:hAnsi="Open Sans" w:cs="Open Sans"/>
          <w:color w:val="2F2F2F"/>
          <w:lang w:eastAsia="fr-FR"/>
        </w:rPr>
      </w:pPr>
      <w:r w:rsidRPr="00EC2BDB">
        <w:rPr>
          <w:rFonts w:ascii="Open Sans" w:hAnsi="Open Sans" w:cs="Open Sans"/>
        </w:rPr>
        <w:t>Une réponse vous sera apportée dans les meilleurs délais</w:t>
      </w:r>
      <w:r w:rsidR="00206FA4" w:rsidRPr="00EC2BDB">
        <w:rPr>
          <w:rFonts w:ascii="Open Sans" w:hAnsi="Open Sans" w:cs="Open Sans"/>
        </w:rPr>
        <w:t>.</w:t>
      </w:r>
    </w:p>
    <w:p w14:paraId="00AC9EBA" w14:textId="77777777" w:rsidR="004F3DE1" w:rsidRDefault="004F3DE1" w:rsidP="009B22F3">
      <w:pPr>
        <w:spacing w:after="0" w:line="240" w:lineRule="auto"/>
        <w:ind w:left="-567" w:right="-141"/>
        <w:jc w:val="both"/>
        <w:textAlignment w:val="baseline"/>
        <w:rPr>
          <w:rFonts w:ascii="Open Sans" w:eastAsia="Times New Roman" w:hAnsi="Open Sans" w:cs="Open Sans"/>
          <w:lang w:eastAsia="fr-FR"/>
        </w:rPr>
      </w:pPr>
    </w:p>
    <w:p w14:paraId="1175C544" w14:textId="08C03C90" w:rsidR="00365FC5" w:rsidRPr="00260BAD" w:rsidRDefault="004F3DE1" w:rsidP="009B22F3">
      <w:pPr>
        <w:pStyle w:val="Commentaire"/>
        <w:spacing w:after="0"/>
        <w:ind w:left="-567"/>
        <w:jc w:val="both"/>
        <w:rPr>
          <w:rFonts w:ascii="Open Sans" w:hAnsi="Open Sans" w:cs="Open Sans"/>
          <w:sz w:val="22"/>
          <w:szCs w:val="22"/>
        </w:rPr>
      </w:pPr>
      <w:r w:rsidRPr="00260BAD">
        <w:rPr>
          <w:rFonts w:ascii="Open Sans" w:eastAsia="Times New Roman" w:hAnsi="Open Sans" w:cs="Open Sans"/>
          <w:sz w:val="22"/>
          <w:szCs w:val="22"/>
          <w:lang w:eastAsia="fr-FR"/>
        </w:rPr>
        <w:t>Retrouver toutes les informations utiles sur</w:t>
      </w:r>
      <w:r w:rsidR="009B22F3">
        <w:rPr>
          <w:rFonts w:ascii="Open Sans" w:eastAsia="Times New Roman" w:hAnsi="Open Sans" w:cs="Open Sans"/>
          <w:sz w:val="22"/>
          <w:szCs w:val="22"/>
          <w:lang w:eastAsia="fr-FR"/>
        </w:rPr>
        <w:t xml:space="preserve"> le site de la Banque de France </w:t>
      </w:r>
      <w:r w:rsidRPr="00260BAD">
        <w:rPr>
          <w:rFonts w:ascii="Open Sans" w:eastAsia="Times New Roman" w:hAnsi="Open Sans" w:cs="Open Sans"/>
          <w:sz w:val="22"/>
          <w:szCs w:val="22"/>
          <w:lang w:eastAsia="fr-FR"/>
        </w:rPr>
        <w:t>à la rubrique « Particuliers/surendettement</w:t>
      </w:r>
      <w:r w:rsidR="0096177C" w:rsidRPr="00260BAD">
        <w:rPr>
          <w:rFonts w:ascii="Open Sans" w:eastAsia="Times New Roman" w:hAnsi="Open Sans" w:cs="Open Sans"/>
          <w:sz w:val="22"/>
          <w:szCs w:val="22"/>
          <w:lang w:eastAsia="fr-FR"/>
        </w:rPr>
        <w:t xml:space="preserve"> » </w:t>
      </w:r>
      <w:hyperlink r:id="rId21" w:history="1">
        <w:r w:rsidR="00365FC5" w:rsidRPr="000A7340">
          <w:rPr>
            <w:rFonts w:ascii="Open Sans" w:hAnsi="Open Sans" w:cs="Open Sans"/>
            <w:b/>
            <w:color w:val="C45911" w:themeColor="accent2" w:themeShade="BF"/>
            <w:sz w:val="22"/>
            <w:szCs w:val="22"/>
            <w:u w:val="single"/>
          </w:rPr>
          <w:t>https://particuliers.banque-france.fr</w:t>
        </w:r>
      </w:hyperlink>
    </w:p>
    <w:p w14:paraId="7952058E" w14:textId="6E1D7181" w:rsidR="004F3DE1" w:rsidRDefault="004F3DE1" w:rsidP="009B22F3">
      <w:pPr>
        <w:spacing w:after="0" w:line="240" w:lineRule="auto"/>
        <w:ind w:left="-567" w:right="-141"/>
        <w:jc w:val="both"/>
        <w:textAlignment w:val="baseline"/>
        <w:rPr>
          <w:rFonts w:ascii="Open Sans" w:eastAsia="Times New Roman" w:hAnsi="Open Sans" w:cs="Open Sans"/>
          <w:lang w:eastAsia="fr-FR"/>
        </w:rPr>
      </w:pPr>
    </w:p>
    <w:p w14:paraId="17F212A7" w14:textId="77777777" w:rsidR="00A76DF9" w:rsidRPr="007667AB" w:rsidRDefault="00A76DF9" w:rsidP="009B22F3">
      <w:pPr>
        <w:spacing w:after="0" w:line="240" w:lineRule="auto"/>
        <w:ind w:left="-567" w:right="-141"/>
        <w:jc w:val="both"/>
        <w:rPr>
          <w:rFonts w:ascii="Open Sans" w:hAnsi="Open Sans" w:cs="Open Sans"/>
          <w:b/>
          <w:color w:val="1F4E79" w:themeColor="accent1" w:themeShade="80"/>
          <w:sz w:val="28"/>
          <w:szCs w:val="28"/>
          <w:u w:val="single"/>
        </w:rPr>
      </w:pPr>
      <w:r w:rsidRPr="007667AB">
        <w:rPr>
          <w:rFonts w:ascii="Open Sans" w:hAnsi="Open Sans" w:cs="Open Sans"/>
          <w:b/>
          <w:color w:val="1F4E79" w:themeColor="accent1" w:themeShade="80"/>
          <w:sz w:val="28"/>
          <w:szCs w:val="28"/>
          <w:u w:val="single"/>
        </w:rPr>
        <w:t>Le fiduciaire</w:t>
      </w:r>
      <w:r w:rsidR="004F3DE1" w:rsidRPr="007667AB">
        <w:rPr>
          <w:rFonts w:ascii="Open Sans" w:hAnsi="Open Sans" w:cs="Open Sans"/>
          <w:b/>
          <w:color w:val="1F4E79" w:themeColor="accent1" w:themeShade="80"/>
          <w:sz w:val="28"/>
          <w:szCs w:val="28"/>
          <w:u w:val="single"/>
        </w:rPr>
        <w:t xml:space="preserve"> – circulation de la monnaie</w:t>
      </w:r>
    </w:p>
    <w:p w14:paraId="3CC256A7" w14:textId="77777777" w:rsidR="00817738" w:rsidRPr="00A05878" w:rsidRDefault="00817738" w:rsidP="009B22F3">
      <w:pPr>
        <w:spacing w:after="0" w:line="240" w:lineRule="auto"/>
        <w:ind w:left="-567" w:right="-141"/>
        <w:jc w:val="both"/>
        <w:rPr>
          <w:rFonts w:ascii="Open Sans" w:hAnsi="Open Sans" w:cs="Open Sans"/>
          <w:sz w:val="24"/>
          <w:szCs w:val="24"/>
        </w:rPr>
      </w:pPr>
    </w:p>
    <w:p w14:paraId="0683112C" w14:textId="6756AFCD" w:rsidR="009932F1" w:rsidRDefault="009932F1" w:rsidP="009B22F3">
      <w:pPr>
        <w:spacing w:after="0" w:line="240" w:lineRule="auto"/>
        <w:ind w:left="-567" w:right="-141"/>
        <w:jc w:val="both"/>
        <w:rPr>
          <w:rFonts w:ascii="Open Sans" w:hAnsi="Open Sans" w:cs="Open Sans"/>
        </w:rPr>
      </w:pPr>
      <w:r w:rsidRPr="00EC2BDB">
        <w:rPr>
          <w:rFonts w:ascii="Open Sans" w:hAnsi="Open Sans" w:cs="Open Sans"/>
        </w:rPr>
        <w:t xml:space="preserve">La Banque de France rappelle que les billets ont valeur légale et </w:t>
      </w:r>
      <w:r w:rsidRPr="00470948">
        <w:rPr>
          <w:rFonts w:ascii="Open Sans" w:hAnsi="Open Sans" w:cs="Open Sans"/>
        </w:rPr>
        <w:t>n</w:t>
      </w:r>
      <w:r w:rsidR="00914199" w:rsidRPr="00470948">
        <w:rPr>
          <w:rFonts w:ascii="Open Sans" w:hAnsi="Open Sans" w:cs="Open Sans"/>
        </w:rPr>
        <w:t>e</w:t>
      </w:r>
      <w:r w:rsidR="00914199">
        <w:rPr>
          <w:rFonts w:ascii="Open Sans" w:hAnsi="Open Sans" w:cs="Open Sans"/>
        </w:rPr>
        <w:t xml:space="preserve"> </w:t>
      </w:r>
      <w:r w:rsidRPr="00EC2BDB">
        <w:rPr>
          <w:rFonts w:ascii="Open Sans" w:hAnsi="Open Sans" w:cs="Open Sans"/>
        </w:rPr>
        <w:t>doivent pas être refusé</w:t>
      </w:r>
      <w:r w:rsidR="00914199">
        <w:rPr>
          <w:rFonts w:ascii="Open Sans" w:hAnsi="Open Sans" w:cs="Open Sans"/>
        </w:rPr>
        <w:t>s</w:t>
      </w:r>
      <w:r w:rsidRPr="00EC2BDB">
        <w:rPr>
          <w:rFonts w:ascii="Open Sans" w:hAnsi="Open Sans" w:cs="Open Sans"/>
        </w:rPr>
        <w:t xml:space="preserve"> comme moyen d</w:t>
      </w:r>
      <w:r w:rsidR="004F3DE1">
        <w:rPr>
          <w:rFonts w:ascii="Open Sans" w:hAnsi="Open Sans" w:cs="Open Sans"/>
        </w:rPr>
        <w:t>e</w:t>
      </w:r>
      <w:r w:rsidRPr="00EC2BDB">
        <w:rPr>
          <w:rFonts w:ascii="Open Sans" w:hAnsi="Open Sans" w:cs="Open Sans"/>
        </w:rPr>
        <w:t xml:space="preserve"> paiement par les commerçants. La circulation des billets </w:t>
      </w:r>
      <w:r w:rsidR="004F3DE1">
        <w:rPr>
          <w:rFonts w:ascii="Open Sans" w:hAnsi="Open Sans" w:cs="Open Sans"/>
        </w:rPr>
        <w:t xml:space="preserve">ne présente pas de risque </w:t>
      </w:r>
      <w:r w:rsidR="00F37872" w:rsidRPr="00470948">
        <w:rPr>
          <w:rFonts w:ascii="Open Sans" w:hAnsi="Open Sans" w:cs="Open Sans"/>
        </w:rPr>
        <w:t>particulier</w:t>
      </w:r>
      <w:r w:rsidR="004F3DE1" w:rsidRPr="00470948">
        <w:rPr>
          <w:rFonts w:ascii="Open Sans" w:hAnsi="Open Sans" w:cs="Open Sans"/>
        </w:rPr>
        <w:t xml:space="preserve"> </w:t>
      </w:r>
      <w:r w:rsidR="004F3DE1">
        <w:rPr>
          <w:rFonts w:ascii="Open Sans" w:hAnsi="Open Sans" w:cs="Open Sans"/>
        </w:rPr>
        <w:t>de propagation du COVID</w:t>
      </w:r>
      <w:r w:rsidR="00457DF2">
        <w:rPr>
          <w:rFonts w:ascii="Open Sans" w:hAnsi="Open Sans" w:cs="Open Sans"/>
        </w:rPr>
        <w:t> </w:t>
      </w:r>
      <w:r w:rsidR="004F3DE1">
        <w:rPr>
          <w:rFonts w:ascii="Open Sans" w:hAnsi="Open Sans" w:cs="Open Sans"/>
        </w:rPr>
        <w:t>19.</w:t>
      </w:r>
    </w:p>
    <w:p w14:paraId="6D3689EA" w14:textId="77777777" w:rsidR="00FA029D" w:rsidRDefault="00FA029D" w:rsidP="009B22F3">
      <w:pPr>
        <w:spacing w:after="0" w:line="240" w:lineRule="auto"/>
        <w:ind w:left="-567" w:right="-141"/>
        <w:jc w:val="both"/>
        <w:rPr>
          <w:rFonts w:ascii="Open Sans" w:hAnsi="Open Sans" w:cs="Open Sans"/>
        </w:rPr>
      </w:pPr>
    </w:p>
    <w:p w14:paraId="6055DA68" w14:textId="03A340E4" w:rsidR="00A76DF9" w:rsidRDefault="00BF61B0" w:rsidP="009B22F3">
      <w:pPr>
        <w:spacing w:after="0" w:line="240" w:lineRule="auto"/>
        <w:ind w:left="-567" w:right="-141"/>
        <w:jc w:val="both"/>
        <w:rPr>
          <w:rFonts w:ascii="Open Sans" w:hAnsi="Open Sans" w:cs="Open Sans"/>
        </w:rPr>
      </w:pPr>
      <w:r w:rsidRPr="00470948">
        <w:rPr>
          <w:rFonts w:ascii="Open Sans" w:hAnsi="Open Sans" w:cs="Open Sans"/>
        </w:rPr>
        <w:t>L</w:t>
      </w:r>
      <w:r w:rsidR="00141AAA" w:rsidRPr="00470948">
        <w:rPr>
          <w:rFonts w:ascii="Open Sans" w:hAnsi="Open Sans" w:cs="Open Sans"/>
        </w:rPr>
        <w:t xml:space="preserve">es </w:t>
      </w:r>
      <w:r w:rsidR="004F3DE1" w:rsidRPr="00470948">
        <w:rPr>
          <w:rFonts w:ascii="Open Sans" w:hAnsi="Open Sans" w:cs="Open Sans"/>
        </w:rPr>
        <w:t>a</w:t>
      </w:r>
      <w:r w:rsidR="004F3DE1">
        <w:rPr>
          <w:rFonts w:ascii="Open Sans" w:hAnsi="Open Sans" w:cs="Open Sans"/>
        </w:rPr>
        <w:t>gents de la Banque de France restent mobilisés pour vous accompagner tout au long de cette période de crise sanitaire majeure.</w:t>
      </w:r>
    </w:p>
    <w:p w14:paraId="58A8A01F" w14:textId="77777777" w:rsidR="00BF61B0" w:rsidRDefault="00BF61B0" w:rsidP="009B22F3">
      <w:pPr>
        <w:spacing w:after="0" w:line="240" w:lineRule="auto"/>
        <w:ind w:left="-567" w:right="-141"/>
        <w:jc w:val="both"/>
        <w:rPr>
          <w:rFonts w:ascii="Open Sans" w:hAnsi="Open Sans" w:cs="Open Sans"/>
        </w:rPr>
      </w:pPr>
    </w:p>
    <w:p w14:paraId="5813A505" w14:textId="77777777" w:rsidR="00BF61B0" w:rsidRPr="00470948" w:rsidRDefault="00BF61B0" w:rsidP="009B22F3">
      <w:pPr>
        <w:spacing w:after="0"/>
        <w:ind w:left="-567" w:right="-141"/>
        <w:jc w:val="both"/>
        <w:rPr>
          <w:rFonts w:ascii="Open Sans" w:hAnsi="Open Sans" w:cs="Open Sans"/>
        </w:rPr>
      </w:pPr>
      <w:r w:rsidRPr="00470948">
        <w:rPr>
          <w:rFonts w:ascii="Open Sans" w:hAnsi="Open Sans" w:cs="Open Sans"/>
        </w:rPr>
        <w:t>Nous nous félicitons de la qualité des relations que vous voulez bien entretenir avec notre institution, tout particulièrement dans ces conditions difficiles pour tous, et vous saurions gré de diffuser ce récapitulatif de services dans votre entourage professionnel, à votre convenance.</w:t>
      </w:r>
    </w:p>
    <w:p w14:paraId="04AE8FE8" w14:textId="77777777" w:rsidR="00BF61B0" w:rsidRPr="00470948" w:rsidRDefault="00BF61B0" w:rsidP="009B22F3">
      <w:pPr>
        <w:spacing w:after="0"/>
        <w:ind w:left="-567" w:right="-141"/>
        <w:jc w:val="both"/>
        <w:rPr>
          <w:rFonts w:ascii="Open Sans" w:hAnsi="Open Sans" w:cs="Open Sans"/>
        </w:rPr>
      </w:pPr>
    </w:p>
    <w:p w14:paraId="37D357A7" w14:textId="77777777" w:rsidR="00BF61B0" w:rsidRPr="00470948" w:rsidRDefault="00BF61B0" w:rsidP="009B22F3">
      <w:pPr>
        <w:spacing w:after="0"/>
        <w:ind w:left="-567" w:right="-141"/>
        <w:jc w:val="both"/>
        <w:rPr>
          <w:rFonts w:ascii="Open Sans" w:hAnsi="Open Sans" w:cs="Open Sans"/>
        </w:rPr>
      </w:pPr>
      <w:r w:rsidRPr="00470948">
        <w:rPr>
          <w:rFonts w:ascii="Open Sans" w:hAnsi="Open Sans" w:cs="Open Sans"/>
        </w:rPr>
        <w:t>Vous en remerciant d’avance, je vous prie d’agréer, qualité du destinataire, l’assurance de mes sentiments les meilleurs.</w:t>
      </w:r>
    </w:p>
    <w:p w14:paraId="41D66720" w14:textId="77777777" w:rsidR="00BF61B0" w:rsidRPr="00470948" w:rsidRDefault="00BF61B0" w:rsidP="009B22F3">
      <w:pPr>
        <w:spacing w:after="0"/>
        <w:ind w:left="-567" w:right="-141"/>
        <w:jc w:val="both"/>
        <w:rPr>
          <w:rFonts w:ascii="Open Sans" w:hAnsi="Open Sans" w:cs="Open Sans"/>
        </w:rPr>
      </w:pPr>
    </w:p>
    <w:p w14:paraId="593F1F13" w14:textId="77777777" w:rsidR="00BF61B0" w:rsidRPr="00470948" w:rsidRDefault="00BF61B0" w:rsidP="009B22F3">
      <w:pPr>
        <w:spacing w:after="0"/>
        <w:ind w:left="-567" w:right="-141"/>
        <w:jc w:val="both"/>
        <w:rPr>
          <w:rFonts w:ascii="Open Sans" w:hAnsi="Open Sans" w:cs="Open Sans"/>
        </w:rPr>
      </w:pPr>
    </w:p>
    <w:p w14:paraId="7D70AFC2" w14:textId="107875FE" w:rsidR="00AC349D" w:rsidRDefault="00D57A7E" w:rsidP="009B22F3">
      <w:pPr>
        <w:spacing w:after="0"/>
        <w:ind w:left="5387" w:right="-141"/>
        <w:jc w:val="both"/>
        <w:rPr>
          <w:rFonts w:ascii="Open Sans" w:hAnsi="Open Sans" w:cs="Open Sans"/>
        </w:rPr>
      </w:pPr>
      <w:proofErr w:type="gramStart"/>
      <w:r>
        <w:rPr>
          <w:rFonts w:ascii="Open Sans" w:hAnsi="Open Sans" w:cs="Open Sans"/>
        </w:rPr>
        <w:t>Flavienne  CHADELAUD</w:t>
      </w:r>
      <w:proofErr w:type="gramEnd"/>
    </w:p>
    <w:p w14:paraId="12EBFDFD" w14:textId="297F3E0C" w:rsidR="00BF61B0" w:rsidRDefault="00D57A7E" w:rsidP="009B22F3">
      <w:pPr>
        <w:spacing w:after="0"/>
        <w:ind w:left="5387" w:right="-141"/>
        <w:jc w:val="both"/>
        <w:rPr>
          <w:rFonts w:ascii="Open Sans" w:hAnsi="Open Sans" w:cs="Open Sans"/>
        </w:rPr>
      </w:pPr>
      <w:r>
        <w:rPr>
          <w:rFonts w:ascii="Open Sans" w:hAnsi="Open Sans" w:cs="Open Sans"/>
        </w:rPr>
        <w:t>Directrice Départementale de l’Allier</w:t>
      </w:r>
    </w:p>
    <w:p w14:paraId="5B54ADCE" w14:textId="77777777" w:rsidR="007667AB" w:rsidRDefault="007667AB" w:rsidP="009B22F3">
      <w:pPr>
        <w:spacing w:after="0" w:line="240" w:lineRule="auto"/>
        <w:ind w:left="-567" w:right="-141"/>
        <w:jc w:val="both"/>
        <w:rPr>
          <w:rFonts w:ascii="Open Sans" w:hAnsi="Open Sans" w:cs="Open Sans"/>
        </w:rPr>
      </w:pPr>
    </w:p>
    <w:p w14:paraId="5A9C8DEE" w14:textId="77777777" w:rsidR="007667AB" w:rsidRDefault="007667AB" w:rsidP="009B22F3">
      <w:pPr>
        <w:spacing w:after="0" w:line="240" w:lineRule="auto"/>
        <w:ind w:left="-567" w:right="-141"/>
        <w:jc w:val="both"/>
        <w:rPr>
          <w:rFonts w:ascii="Open Sans" w:hAnsi="Open Sans" w:cs="Open Sans"/>
        </w:rPr>
      </w:pPr>
    </w:p>
    <w:p w14:paraId="42FDC8FD" w14:textId="74FBB7AC" w:rsidR="007667AB" w:rsidRDefault="007667AB" w:rsidP="009B22F3">
      <w:pPr>
        <w:spacing w:after="0" w:line="240" w:lineRule="auto"/>
        <w:ind w:left="-567" w:right="-141"/>
        <w:jc w:val="both"/>
        <w:rPr>
          <w:rFonts w:ascii="Open Sans" w:hAnsi="Open Sans" w:cs="Open Sans"/>
        </w:rPr>
      </w:pPr>
    </w:p>
    <w:p w14:paraId="77C2298F" w14:textId="3FF33D40" w:rsidR="008A141B" w:rsidRDefault="008A141B" w:rsidP="009B22F3">
      <w:pPr>
        <w:spacing w:after="0" w:line="240" w:lineRule="auto"/>
        <w:ind w:left="-567" w:right="-141"/>
        <w:jc w:val="both"/>
        <w:rPr>
          <w:rFonts w:ascii="Open Sans" w:hAnsi="Open Sans" w:cs="Open Sans"/>
        </w:rPr>
      </w:pPr>
    </w:p>
    <w:p w14:paraId="71819E6F" w14:textId="6578F622" w:rsidR="008A141B" w:rsidRDefault="008A141B" w:rsidP="009B22F3">
      <w:pPr>
        <w:spacing w:after="0" w:line="240" w:lineRule="auto"/>
        <w:ind w:left="-567" w:right="-141"/>
        <w:jc w:val="both"/>
        <w:rPr>
          <w:rFonts w:ascii="Open Sans" w:hAnsi="Open Sans" w:cs="Open Sans"/>
        </w:rPr>
      </w:pPr>
    </w:p>
    <w:p w14:paraId="6C87731B" w14:textId="54029B7D" w:rsidR="008A141B" w:rsidRDefault="008A141B" w:rsidP="009B22F3">
      <w:pPr>
        <w:spacing w:after="0" w:line="240" w:lineRule="auto"/>
        <w:ind w:left="-567" w:right="-141"/>
        <w:jc w:val="both"/>
        <w:rPr>
          <w:rFonts w:ascii="Open Sans" w:hAnsi="Open Sans" w:cs="Open Sans"/>
        </w:rPr>
      </w:pPr>
    </w:p>
    <w:p w14:paraId="0313FAF5" w14:textId="3D450D19" w:rsidR="008A141B" w:rsidRDefault="008A141B" w:rsidP="009B22F3">
      <w:pPr>
        <w:spacing w:after="0" w:line="240" w:lineRule="auto"/>
        <w:ind w:left="-567" w:right="-141"/>
        <w:jc w:val="both"/>
        <w:rPr>
          <w:rFonts w:ascii="Open Sans" w:hAnsi="Open Sans" w:cs="Open Sans"/>
        </w:rPr>
      </w:pPr>
    </w:p>
    <w:p w14:paraId="1D144FAD" w14:textId="6CDCE3C6" w:rsidR="007E5F7E" w:rsidRDefault="007E5F7E" w:rsidP="00914199">
      <w:pPr>
        <w:spacing w:after="0" w:line="240" w:lineRule="auto"/>
        <w:ind w:left="-567" w:right="-141"/>
        <w:jc w:val="both"/>
        <w:rPr>
          <w:rFonts w:ascii="Open Sans" w:hAnsi="Open Sans" w:cs="Open Sans"/>
        </w:rPr>
      </w:pPr>
    </w:p>
    <w:p w14:paraId="711B132B" w14:textId="1F3FEC98" w:rsidR="007E5F7E" w:rsidRDefault="007E5F7E" w:rsidP="00914199">
      <w:pPr>
        <w:spacing w:after="0" w:line="240" w:lineRule="auto"/>
        <w:ind w:left="-567" w:right="-141"/>
        <w:jc w:val="both"/>
        <w:rPr>
          <w:rFonts w:ascii="Open Sans" w:hAnsi="Open Sans" w:cs="Open Sans"/>
        </w:rPr>
      </w:pPr>
    </w:p>
    <w:p w14:paraId="7264362B" w14:textId="0645A1A0" w:rsidR="00D57A7E" w:rsidRDefault="00D57A7E" w:rsidP="00914199">
      <w:pPr>
        <w:spacing w:after="0" w:line="240" w:lineRule="auto"/>
        <w:ind w:left="-567" w:right="-141"/>
        <w:jc w:val="both"/>
        <w:rPr>
          <w:rFonts w:ascii="Open Sans" w:hAnsi="Open Sans" w:cs="Open Sans"/>
        </w:rPr>
      </w:pPr>
    </w:p>
    <w:p w14:paraId="385625F5" w14:textId="58BB20CC" w:rsidR="00D57A7E" w:rsidRDefault="00D57A7E" w:rsidP="00914199">
      <w:pPr>
        <w:spacing w:after="0" w:line="240" w:lineRule="auto"/>
        <w:ind w:left="-567" w:right="-141"/>
        <w:jc w:val="both"/>
        <w:rPr>
          <w:rFonts w:ascii="Open Sans" w:hAnsi="Open Sans" w:cs="Open Sans"/>
        </w:rPr>
      </w:pPr>
    </w:p>
    <w:p w14:paraId="1DE6061B" w14:textId="1208A7A9" w:rsidR="00D57A7E" w:rsidRDefault="00D57A7E" w:rsidP="00914199">
      <w:pPr>
        <w:spacing w:after="0" w:line="240" w:lineRule="auto"/>
        <w:ind w:left="-567" w:right="-141"/>
        <w:jc w:val="both"/>
        <w:rPr>
          <w:rFonts w:ascii="Open Sans" w:hAnsi="Open Sans" w:cs="Open Sans"/>
        </w:rPr>
      </w:pPr>
    </w:p>
    <w:p w14:paraId="7114ABCC" w14:textId="78545077" w:rsidR="00D57A7E" w:rsidRDefault="00D57A7E" w:rsidP="00914199">
      <w:pPr>
        <w:spacing w:after="0" w:line="240" w:lineRule="auto"/>
        <w:ind w:left="-567" w:right="-141"/>
        <w:jc w:val="both"/>
        <w:rPr>
          <w:rFonts w:ascii="Open Sans" w:hAnsi="Open Sans" w:cs="Open Sans"/>
        </w:rPr>
      </w:pPr>
    </w:p>
    <w:p w14:paraId="559FDCD1" w14:textId="241092A0" w:rsidR="00D57A7E" w:rsidRDefault="00D57A7E" w:rsidP="00914199">
      <w:pPr>
        <w:spacing w:after="0" w:line="240" w:lineRule="auto"/>
        <w:ind w:left="-567" w:right="-141"/>
        <w:jc w:val="both"/>
        <w:rPr>
          <w:rFonts w:ascii="Open Sans" w:hAnsi="Open Sans" w:cs="Open Sans"/>
        </w:rPr>
      </w:pPr>
    </w:p>
    <w:p w14:paraId="2AD5D9C5" w14:textId="77777777" w:rsidR="00D57A7E" w:rsidRDefault="00D57A7E" w:rsidP="00914199">
      <w:pPr>
        <w:spacing w:after="0" w:line="240" w:lineRule="auto"/>
        <w:ind w:left="-567" w:right="-141"/>
        <w:jc w:val="both"/>
        <w:rPr>
          <w:rFonts w:ascii="Open Sans" w:hAnsi="Open Sans" w:cs="Open Sans"/>
        </w:rPr>
      </w:pPr>
    </w:p>
    <w:tbl>
      <w:tblPr>
        <w:tblStyle w:val="Grilledutableau"/>
        <w:tblW w:w="10343" w:type="dxa"/>
        <w:tblInd w:w="-567" w:type="dxa"/>
        <w:tblLook w:val="04A0" w:firstRow="1" w:lastRow="0" w:firstColumn="1" w:lastColumn="0" w:noHBand="0" w:noVBand="1"/>
      </w:tblPr>
      <w:tblGrid>
        <w:gridCol w:w="10343"/>
      </w:tblGrid>
      <w:tr w:rsidR="007E5F7E" w14:paraId="5E4BD7F4" w14:textId="77777777" w:rsidTr="00AC349D">
        <w:tc>
          <w:tcPr>
            <w:tcW w:w="103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tcPr>
          <w:p w14:paraId="36D7397B" w14:textId="77777777" w:rsidR="007E5F7E" w:rsidRPr="00DF107F" w:rsidRDefault="007E5F7E" w:rsidP="007E5F7E">
            <w:pPr>
              <w:ind w:left="168" w:right="181"/>
              <w:jc w:val="both"/>
              <w:rPr>
                <w:rFonts w:ascii="Open Sans" w:hAnsi="Open Sans" w:cs="Open Sans"/>
                <w:sz w:val="18"/>
                <w:szCs w:val="18"/>
              </w:rPr>
            </w:pPr>
          </w:p>
          <w:p w14:paraId="167B0121" w14:textId="77100021" w:rsidR="007E5F7E" w:rsidRDefault="007E5F7E" w:rsidP="00DF107F">
            <w:pPr>
              <w:ind w:left="168" w:right="181"/>
              <w:jc w:val="center"/>
              <w:rPr>
                <w:rFonts w:ascii="Arial" w:hAnsi="Arial" w:cs="Arial"/>
                <w:b/>
                <w:smallCaps/>
                <w:sz w:val="36"/>
                <w:szCs w:val="36"/>
              </w:rPr>
            </w:pPr>
            <w:r w:rsidRPr="00DF107F">
              <w:rPr>
                <w:rFonts w:ascii="Arial" w:hAnsi="Arial" w:cs="Arial"/>
                <w:b/>
                <w:smallCaps/>
                <w:sz w:val="36"/>
                <w:szCs w:val="36"/>
              </w:rPr>
              <w:t>Annexe - Vos contacts en bref</w:t>
            </w:r>
          </w:p>
          <w:p w14:paraId="3BE1F796" w14:textId="77777777" w:rsidR="00DF107F" w:rsidRPr="00DF107F" w:rsidRDefault="00DF107F" w:rsidP="00DF107F">
            <w:pPr>
              <w:ind w:left="168" w:right="181"/>
              <w:jc w:val="both"/>
              <w:rPr>
                <w:rFonts w:ascii="Arial" w:hAnsi="Arial" w:cs="Arial"/>
                <w:smallCaps/>
                <w:sz w:val="36"/>
                <w:szCs w:val="36"/>
              </w:rPr>
            </w:pPr>
          </w:p>
          <w:p w14:paraId="45535586" w14:textId="0586E26E" w:rsidR="007E5F7E" w:rsidRDefault="007E5F7E" w:rsidP="00C76B7F">
            <w:pPr>
              <w:ind w:left="170" w:right="181"/>
              <w:jc w:val="both"/>
              <w:rPr>
                <w:b/>
                <w:bCs/>
                <w:color w:val="2E74B5" w:themeColor="accent1" w:themeShade="BF"/>
                <w:sz w:val="28"/>
                <w:szCs w:val="28"/>
                <w:u w:val="single"/>
              </w:rPr>
            </w:pPr>
            <w:r w:rsidRPr="00C76B7F">
              <w:rPr>
                <w:b/>
                <w:bCs/>
                <w:color w:val="2E74B5" w:themeColor="accent1" w:themeShade="BF"/>
                <w:sz w:val="28"/>
                <w:szCs w:val="28"/>
                <w:u w:val="single"/>
              </w:rPr>
              <w:t>Entreprises</w:t>
            </w:r>
          </w:p>
          <w:p w14:paraId="22A951C1" w14:textId="77777777" w:rsidR="00C76B7F" w:rsidRPr="00C76B7F" w:rsidRDefault="00C76B7F" w:rsidP="00C76B7F">
            <w:pPr>
              <w:ind w:left="170" w:right="181"/>
              <w:jc w:val="both"/>
              <w:rPr>
                <w:b/>
                <w:bCs/>
                <w:color w:val="2E74B5" w:themeColor="accent1" w:themeShade="BF"/>
                <w:sz w:val="28"/>
                <w:szCs w:val="28"/>
                <w:u w:val="single"/>
              </w:rPr>
            </w:pPr>
          </w:p>
          <w:p w14:paraId="2904BDB0" w14:textId="77777777" w:rsidR="007E5F7E" w:rsidRPr="007E5F7E" w:rsidRDefault="007E5F7E" w:rsidP="007E5F7E">
            <w:pPr>
              <w:ind w:left="168" w:right="181"/>
              <w:jc w:val="both"/>
              <w:rPr>
                <w:rFonts w:cstheme="minorHAnsi"/>
                <w:b/>
                <w:u w:val="single"/>
              </w:rPr>
            </w:pPr>
            <w:r w:rsidRPr="007E5F7E">
              <w:rPr>
                <w:rFonts w:cstheme="minorHAnsi"/>
                <w:b/>
                <w:u w:val="single"/>
              </w:rPr>
              <w:t>Médiation du crédit</w:t>
            </w:r>
          </w:p>
          <w:p w14:paraId="35EDD1C5" w14:textId="75B674C2" w:rsidR="007E5F7E" w:rsidRPr="007E5F7E" w:rsidRDefault="00B10F93" w:rsidP="007E5F7E">
            <w:pPr>
              <w:ind w:left="168" w:right="181"/>
              <w:jc w:val="both"/>
              <w:rPr>
                <w:rFonts w:cstheme="minorHAnsi"/>
                <w:color w:val="4472C4" w:themeColor="accent5"/>
              </w:rPr>
            </w:pPr>
            <w:hyperlink r:id="rId22" w:history="1">
              <w:r w:rsidRPr="00F66F6F">
                <w:rPr>
                  <w:rStyle w:val="Lienhypertexte"/>
                </w:rPr>
                <w:t>Mediation.credit.03@banque-france.fr</w:t>
              </w:r>
            </w:hyperlink>
            <w:r>
              <w:t xml:space="preserve"> </w:t>
            </w:r>
            <w:r w:rsidR="007E5F7E" w:rsidRPr="007E5F7E">
              <w:rPr>
                <w:rFonts w:eastAsia="Times New Roman" w:cstheme="minorHAnsi"/>
                <w:color w:val="4472C4" w:themeColor="accent5"/>
                <w:lang w:eastAsia="fr-FR"/>
              </w:rPr>
              <w:t> </w:t>
            </w:r>
            <w:bookmarkStart w:id="1" w:name="_GoBack"/>
            <w:bookmarkEnd w:id="1"/>
            <w:r w:rsidR="007E5F7E" w:rsidRPr="007E5F7E">
              <w:rPr>
                <w:rFonts w:cstheme="minorHAnsi"/>
              </w:rPr>
              <w:t xml:space="preserve"> </w:t>
            </w:r>
          </w:p>
          <w:p w14:paraId="7F953B51" w14:textId="44FC7BBE" w:rsidR="007E5F7E" w:rsidRDefault="00F85D74" w:rsidP="007E5F7E">
            <w:pPr>
              <w:ind w:left="168" w:right="181"/>
              <w:jc w:val="both"/>
              <w:rPr>
                <w:rFonts w:cstheme="minorHAnsi"/>
              </w:rPr>
            </w:pPr>
            <w:hyperlink r:id="rId23" w:history="1">
              <w:r w:rsidR="007E5F7E" w:rsidRPr="007E5F7E">
                <w:rPr>
                  <w:rStyle w:val="Lienhypertexte"/>
                  <w:rFonts w:cstheme="minorHAnsi"/>
                  <w:color w:val="4472C4" w:themeColor="accent5"/>
                </w:rPr>
                <w:t>https://mediateur-credit.banque-france.fr</w:t>
              </w:r>
            </w:hyperlink>
            <w:r w:rsidR="007E5F7E" w:rsidRPr="007E5F7E">
              <w:rPr>
                <w:rFonts w:cstheme="minorHAnsi"/>
              </w:rPr>
              <w:t xml:space="preserve"> pour toute autre demande</w:t>
            </w:r>
          </w:p>
          <w:p w14:paraId="25240144" w14:textId="77777777" w:rsidR="00C76B7F" w:rsidRPr="007E5F7E" w:rsidRDefault="00C76B7F" w:rsidP="007E5F7E">
            <w:pPr>
              <w:ind w:left="168" w:right="181"/>
              <w:jc w:val="both"/>
              <w:rPr>
                <w:rFonts w:cstheme="minorHAnsi"/>
              </w:rPr>
            </w:pPr>
          </w:p>
          <w:p w14:paraId="1B11A0F1" w14:textId="77777777" w:rsidR="007E5F7E" w:rsidRPr="007E5F7E" w:rsidRDefault="007E5F7E" w:rsidP="007E5F7E">
            <w:pPr>
              <w:ind w:left="168" w:right="181"/>
              <w:jc w:val="both"/>
              <w:rPr>
                <w:rFonts w:cstheme="minorHAnsi"/>
                <w:b/>
                <w:u w:val="single"/>
              </w:rPr>
            </w:pPr>
            <w:r w:rsidRPr="007E5F7E">
              <w:rPr>
                <w:rFonts w:cstheme="minorHAnsi"/>
                <w:b/>
                <w:u w:val="single"/>
              </w:rPr>
              <w:t>Entrepreneurs et indépendants</w:t>
            </w:r>
          </w:p>
          <w:p w14:paraId="0E58039D" w14:textId="77777777" w:rsidR="007E5F7E" w:rsidRPr="007E5F7E" w:rsidRDefault="007E5F7E" w:rsidP="007E5F7E">
            <w:pPr>
              <w:ind w:left="168" w:right="181"/>
              <w:jc w:val="both"/>
              <w:textAlignment w:val="baseline"/>
              <w:rPr>
                <w:rFonts w:eastAsia="Times New Roman" w:cstheme="minorHAnsi"/>
                <w:color w:val="525252"/>
                <w:lang w:eastAsia="fr-FR"/>
              </w:rPr>
            </w:pPr>
            <w:r w:rsidRPr="007E5F7E">
              <w:rPr>
                <w:rFonts w:eastAsia="Times New Roman" w:cstheme="minorHAnsi"/>
                <w:lang w:eastAsia="fr-FR"/>
              </w:rPr>
              <w:t xml:space="preserve">Numéro vert : </w:t>
            </w:r>
            <w:r w:rsidRPr="007E5F7E">
              <w:rPr>
                <w:rFonts w:eastAsia="Times New Roman" w:cstheme="minorHAnsi"/>
                <w:color w:val="2F5496" w:themeColor="accent5" w:themeShade="BF"/>
                <w:lang w:eastAsia="fr-FR"/>
              </w:rPr>
              <w:t>0 800 08 32 08</w:t>
            </w:r>
            <w:r w:rsidRPr="007E5F7E">
              <w:rPr>
                <w:rFonts w:eastAsia="Times New Roman" w:cstheme="minorHAnsi"/>
                <w:lang w:eastAsia="fr-FR"/>
              </w:rPr>
              <w:t xml:space="preserve"> (appel et service gratuits),</w:t>
            </w:r>
          </w:p>
          <w:p w14:paraId="618F4B24" w14:textId="21A6F4D4" w:rsidR="007E5F7E" w:rsidRPr="007E5F7E" w:rsidRDefault="007E5F7E" w:rsidP="007E5F7E">
            <w:pPr>
              <w:ind w:left="168" w:right="181"/>
              <w:jc w:val="both"/>
              <w:textAlignment w:val="baseline"/>
              <w:rPr>
                <w:rFonts w:eastAsia="Times New Roman" w:cstheme="minorHAnsi"/>
                <w:color w:val="525252"/>
                <w:lang w:eastAsia="fr-FR"/>
              </w:rPr>
            </w:pPr>
            <w:r w:rsidRPr="007E5F7E">
              <w:rPr>
                <w:rFonts w:eastAsia="Times New Roman" w:cstheme="minorHAnsi"/>
                <w:lang w:eastAsia="fr-FR"/>
              </w:rPr>
              <w:t>Adresse mail </w:t>
            </w:r>
            <w:r w:rsidRPr="007E5F7E">
              <w:rPr>
                <w:rFonts w:eastAsia="Times New Roman" w:cstheme="minorHAnsi"/>
                <w:color w:val="525252"/>
                <w:lang w:eastAsia="fr-FR"/>
              </w:rPr>
              <w:t>: </w:t>
            </w:r>
            <w:hyperlink r:id="rId24" w:history="1">
              <w:r w:rsidR="00D57A7E" w:rsidRPr="00891E29">
                <w:rPr>
                  <w:rStyle w:val="Lienhypertexte"/>
                  <w:rFonts w:eastAsia="Times New Roman" w:cstheme="minorHAnsi"/>
                  <w:bdr w:val="none" w:sz="0" w:space="0" w:color="auto" w:frame="1"/>
                  <w:lang w:eastAsia="fr-FR"/>
                </w:rPr>
                <w:t>TPME03@banque-france.f</w:t>
              </w:r>
            </w:hyperlink>
            <w:r w:rsidRPr="007E5F7E">
              <w:rPr>
                <w:rFonts w:eastAsia="Times New Roman" w:cstheme="minorHAnsi"/>
                <w:color w:val="4472C4" w:themeColor="accent5"/>
                <w:lang w:eastAsia="fr-FR"/>
              </w:rPr>
              <w:t>r</w:t>
            </w:r>
            <w:r w:rsidRPr="007E5F7E">
              <w:rPr>
                <w:rFonts w:eastAsia="Times New Roman" w:cstheme="minorHAnsi"/>
                <w:color w:val="525252"/>
                <w:lang w:eastAsia="fr-FR"/>
              </w:rPr>
              <w:t xml:space="preserve"> </w:t>
            </w:r>
          </w:p>
          <w:p w14:paraId="51428B41" w14:textId="77777777" w:rsidR="007E5F7E" w:rsidRPr="007E5F7E" w:rsidRDefault="007E5F7E" w:rsidP="007E5F7E">
            <w:pPr>
              <w:ind w:left="168" w:right="181"/>
              <w:jc w:val="both"/>
              <w:textAlignment w:val="baseline"/>
              <w:rPr>
                <w:rFonts w:eastAsia="Times New Roman" w:cstheme="minorHAnsi"/>
                <w:lang w:eastAsia="fr-FR"/>
              </w:rPr>
            </w:pPr>
            <w:r w:rsidRPr="007E5F7E">
              <w:rPr>
                <w:rFonts w:eastAsia="Times New Roman" w:cstheme="minorHAnsi"/>
                <w:lang w:eastAsia="fr-FR"/>
              </w:rPr>
              <w:t>les</w:t>
            </w:r>
            <w:r w:rsidRPr="007E5F7E">
              <w:rPr>
                <w:rFonts w:eastAsia="Times New Roman" w:cstheme="minorHAnsi"/>
                <w:color w:val="525252"/>
                <w:lang w:eastAsia="fr-FR"/>
              </w:rPr>
              <w:t> </w:t>
            </w:r>
            <w:hyperlink r:id="rId25" w:history="1">
              <w:r w:rsidRPr="007E5F7E">
                <w:rPr>
                  <w:rFonts w:eastAsia="Times New Roman" w:cstheme="minorHAnsi"/>
                  <w:color w:val="4472C4" w:themeColor="accent5"/>
                  <w:u w:val="single"/>
                  <w:bdr w:val="none" w:sz="0" w:space="0" w:color="auto" w:frame="1"/>
                  <w:lang w:eastAsia="fr-FR"/>
                </w:rPr>
                <w:t>pages dédiées</w:t>
              </w:r>
            </w:hyperlink>
            <w:r w:rsidRPr="007E5F7E">
              <w:rPr>
                <w:rFonts w:eastAsia="Times New Roman" w:cstheme="minorHAnsi"/>
                <w:color w:val="4472C4" w:themeColor="accent5"/>
                <w:lang w:eastAsia="fr-FR"/>
              </w:rPr>
              <w:t> </w:t>
            </w:r>
            <w:r w:rsidRPr="007E5F7E">
              <w:rPr>
                <w:rFonts w:eastAsia="Times New Roman" w:cstheme="minorHAnsi"/>
                <w:lang w:eastAsia="fr-FR"/>
              </w:rPr>
              <w:t>de l’espace entreprises du site Banque de France </w:t>
            </w:r>
          </w:p>
          <w:p w14:paraId="54C7B0B0" w14:textId="77777777" w:rsidR="00C76B7F" w:rsidRPr="007E5F7E" w:rsidRDefault="00C76B7F" w:rsidP="00C76B7F">
            <w:pPr>
              <w:ind w:left="168" w:right="181"/>
              <w:jc w:val="both"/>
              <w:rPr>
                <w:rFonts w:eastAsia="Times New Roman" w:cstheme="minorHAnsi"/>
                <w:lang w:eastAsia="fr-FR"/>
              </w:rPr>
            </w:pPr>
          </w:p>
          <w:p w14:paraId="704A89EC" w14:textId="77777777" w:rsidR="007E5F7E" w:rsidRPr="007E5F7E" w:rsidRDefault="007E5F7E" w:rsidP="007E5F7E">
            <w:pPr>
              <w:ind w:left="168" w:right="181"/>
              <w:jc w:val="both"/>
              <w:rPr>
                <w:rFonts w:cstheme="minorHAnsi"/>
                <w:b/>
                <w:u w:val="single"/>
              </w:rPr>
            </w:pPr>
            <w:r w:rsidRPr="007E5F7E">
              <w:rPr>
                <w:rFonts w:cstheme="minorHAnsi"/>
                <w:b/>
                <w:u w:val="single"/>
              </w:rPr>
              <w:t>Startups</w:t>
            </w:r>
          </w:p>
          <w:p w14:paraId="769A0D48" w14:textId="77777777" w:rsidR="007E5F7E" w:rsidRPr="007E5F7E" w:rsidRDefault="00F85D74" w:rsidP="007E5F7E">
            <w:pPr>
              <w:ind w:left="168" w:right="181"/>
              <w:jc w:val="both"/>
              <w:textAlignment w:val="baseline"/>
              <w:rPr>
                <w:rFonts w:eastAsia="Times New Roman" w:cstheme="minorHAnsi"/>
                <w:color w:val="4472C4" w:themeColor="accent5"/>
                <w:lang w:eastAsia="fr-FR"/>
              </w:rPr>
            </w:pPr>
            <w:hyperlink r:id="rId26" w:history="1">
              <w:r w:rsidR="007E5F7E" w:rsidRPr="007E5F7E">
                <w:rPr>
                  <w:rFonts w:eastAsia="Times New Roman" w:cstheme="minorHAnsi"/>
                  <w:color w:val="4472C4" w:themeColor="accent5"/>
                  <w:u w:val="single"/>
                  <w:bdr w:val="none" w:sz="0" w:space="0" w:color="auto" w:frame="1"/>
                  <w:lang w:eastAsia="fr-FR"/>
                </w:rPr>
                <w:t>https://entreprises.banque-france.fr/startup</w:t>
              </w:r>
            </w:hyperlink>
          </w:p>
          <w:p w14:paraId="3B004797" w14:textId="77777777" w:rsidR="00C76B7F" w:rsidRPr="007E5F7E" w:rsidRDefault="00C76B7F" w:rsidP="00C76B7F">
            <w:pPr>
              <w:ind w:left="168" w:right="181"/>
              <w:jc w:val="both"/>
              <w:rPr>
                <w:rFonts w:eastAsia="Times New Roman" w:cstheme="minorHAnsi"/>
                <w:lang w:eastAsia="fr-FR"/>
              </w:rPr>
            </w:pPr>
          </w:p>
          <w:p w14:paraId="05F24D13" w14:textId="77777777" w:rsidR="007E5F7E" w:rsidRPr="007E5F7E" w:rsidRDefault="007E5F7E" w:rsidP="007E5F7E">
            <w:pPr>
              <w:ind w:left="168" w:right="181"/>
              <w:jc w:val="both"/>
              <w:rPr>
                <w:rFonts w:cstheme="minorHAnsi"/>
                <w:b/>
                <w:u w:val="single"/>
              </w:rPr>
            </w:pPr>
            <w:r w:rsidRPr="007E5F7E">
              <w:rPr>
                <w:rFonts w:cstheme="minorHAnsi"/>
                <w:b/>
                <w:u w:val="single"/>
              </w:rPr>
              <w:t>OPALE</w:t>
            </w:r>
          </w:p>
          <w:p w14:paraId="3B8372B9" w14:textId="77777777" w:rsidR="007E5F7E" w:rsidRPr="007E5F7E" w:rsidRDefault="00F85D74" w:rsidP="007E5F7E">
            <w:pPr>
              <w:ind w:left="168" w:right="181"/>
              <w:jc w:val="both"/>
              <w:rPr>
                <w:rFonts w:eastAsia="Times New Roman" w:cstheme="minorHAnsi"/>
                <w:lang w:eastAsia="fr-FR"/>
              </w:rPr>
            </w:pPr>
            <w:hyperlink r:id="rId27" w:anchor="/espace-entreprise/espace-public/test-eligibilite" w:history="1">
              <w:r w:rsidR="007E5F7E" w:rsidRPr="007E5F7E">
                <w:rPr>
                  <w:rFonts w:cstheme="minorHAnsi"/>
                  <w:color w:val="4472C4" w:themeColor="accent5"/>
                  <w:u w:val="single"/>
                </w:rPr>
                <w:t>opale.banque-france.fr/#/espace-entreprise/espace-public/test-eligibilite</w:t>
              </w:r>
            </w:hyperlink>
            <w:r w:rsidR="007E5F7E" w:rsidRPr="007E5F7E">
              <w:rPr>
                <w:rFonts w:cstheme="minorHAnsi"/>
                <w:color w:val="5B9BD5" w:themeColor="accent1"/>
                <w:u w:val="single"/>
              </w:rPr>
              <w:t xml:space="preserve"> </w:t>
            </w:r>
            <w:r w:rsidR="007E5F7E" w:rsidRPr="007E5F7E">
              <w:rPr>
                <w:rFonts w:cstheme="minorHAnsi"/>
              </w:rPr>
              <w:t>pour le test d’éligibilité</w:t>
            </w:r>
          </w:p>
          <w:p w14:paraId="3CD4EC1D" w14:textId="166B50EA" w:rsidR="007E5F7E" w:rsidRDefault="00F85D74" w:rsidP="007E5F7E">
            <w:pPr>
              <w:ind w:left="168" w:right="181"/>
              <w:jc w:val="both"/>
              <w:rPr>
                <w:rFonts w:eastAsia="Times New Roman" w:cstheme="minorHAnsi"/>
                <w:lang w:eastAsia="fr-FR"/>
              </w:rPr>
            </w:pPr>
            <w:hyperlink r:id="rId28" w:history="1">
              <w:r w:rsidR="007E5F7E" w:rsidRPr="007E5F7E">
                <w:rPr>
                  <w:rFonts w:eastAsia="Times New Roman" w:cstheme="minorHAnsi"/>
                  <w:color w:val="4472C4" w:themeColor="accent5"/>
                  <w:u w:val="single"/>
                  <w:bdr w:val="none" w:sz="0" w:space="0" w:color="auto" w:frame="1"/>
                  <w:lang w:eastAsia="fr-FR"/>
                </w:rPr>
                <w:t>opale.banque-france.fr</w:t>
              </w:r>
            </w:hyperlink>
            <w:r w:rsidR="007E5F7E" w:rsidRPr="007E5F7E">
              <w:rPr>
                <w:rFonts w:eastAsia="Times New Roman" w:cstheme="minorHAnsi"/>
                <w:lang w:eastAsia="fr-FR"/>
              </w:rPr>
              <w:t xml:space="preserve"> pour obtenir un rapport</w:t>
            </w:r>
          </w:p>
          <w:p w14:paraId="2E0BD04A" w14:textId="77777777" w:rsidR="007E5F7E" w:rsidRPr="007E5F7E" w:rsidRDefault="007E5F7E" w:rsidP="007E5F7E">
            <w:pPr>
              <w:ind w:left="168" w:right="181"/>
              <w:jc w:val="both"/>
              <w:rPr>
                <w:rFonts w:eastAsia="Times New Roman" w:cstheme="minorHAnsi"/>
                <w:lang w:eastAsia="fr-FR"/>
              </w:rPr>
            </w:pPr>
          </w:p>
          <w:p w14:paraId="4F72E442" w14:textId="77777777" w:rsidR="007E5F7E" w:rsidRPr="007E5F7E" w:rsidRDefault="007E5F7E" w:rsidP="007E5F7E">
            <w:pPr>
              <w:ind w:left="168" w:right="181"/>
              <w:jc w:val="both"/>
              <w:rPr>
                <w:rFonts w:eastAsia="Times New Roman" w:cstheme="minorHAnsi"/>
                <w:b/>
                <w:u w:val="single"/>
                <w:lang w:eastAsia="fr-FR"/>
              </w:rPr>
            </w:pPr>
            <w:r w:rsidRPr="007E5F7E">
              <w:rPr>
                <w:rFonts w:eastAsia="Times New Roman" w:cstheme="minorHAnsi"/>
                <w:b/>
                <w:u w:val="single"/>
                <w:lang w:eastAsia="fr-FR"/>
              </w:rPr>
              <w:t>Informations spéciales COVID</w:t>
            </w:r>
          </w:p>
          <w:p w14:paraId="05AB9C02" w14:textId="77777777" w:rsidR="007E5F7E" w:rsidRPr="007E5F7E" w:rsidRDefault="00F85D74" w:rsidP="007E5F7E">
            <w:pPr>
              <w:ind w:left="168" w:right="181"/>
              <w:jc w:val="both"/>
              <w:rPr>
                <w:rFonts w:cstheme="minorHAnsi"/>
                <w:color w:val="4472C4" w:themeColor="accent5"/>
              </w:rPr>
            </w:pPr>
            <w:hyperlink r:id="rId29" w:history="1">
              <w:r w:rsidR="007E5F7E" w:rsidRPr="007E5F7E">
                <w:rPr>
                  <w:rFonts w:cstheme="minorHAnsi"/>
                  <w:color w:val="4472C4" w:themeColor="accent5"/>
                  <w:u w:val="single"/>
                </w:rPr>
                <w:t>Covid19-economie.banque-france.fr</w:t>
              </w:r>
            </w:hyperlink>
          </w:p>
          <w:p w14:paraId="238CBF03" w14:textId="77777777" w:rsidR="007E5F7E" w:rsidRPr="00C76B7F" w:rsidRDefault="007E5F7E" w:rsidP="007E5F7E">
            <w:pPr>
              <w:ind w:left="168" w:right="181"/>
              <w:jc w:val="both"/>
              <w:rPr>
                <w:b/>
                <w:bCs/>
                <w:color w:val="2E74B5" w:themeColor="accent1" w:themeShade="BF"/>
                <w:sz w:val="28"/>
                <w:szCs w:val="28"/>
                <w:u w:val="single"/>
              </w:rPr>
            </w:pPr>
          </w:p>
          <w:p w14:paraId="47C20FC8" w14:textId="071B14A6" w:rsidR="00C76B7F" w:rsidRDefault="00C76B7F" w:rsidP="00C76B7F">
            <w:pPr>
              <w:ind w:left="170" w:right="181"/>
              <w:jc w:val="both"/>
              <w:rPr>
                <w:b/>
                <w:bCs/>
                <w:color w:val="2E74B5" w:themeColor="accent1" w:themeShade="BF"/>
                <w:sz w:val="28"/>
                <w:szCs w:val="28"/>
                <w:u w:val="single"/>
              </w:rPr>
            </w:pPr>
          </w:p>
          <w:p w14:paraId="34F3C9D8" w14:textId="77777777" w:rsidR="00DF107F" w:rsidRDefault="00DF107F" w:rsidP="00C76B7F">
            <w:pPr>
              <w:ind w:left="170" w:right="181"/>
              <w:jc w:val="both"/>
              <w:rPr>
                <w:b/>
                <w:bCs/>
                <w:color w:val="2E74B5" w:themeColor="accent1" w:themeShade="BF"/>
                <w:sz w:val="28"/>
                <w:szCs w:val="28"/>
                <w:u w:val="single"/>
              </w:rPr>
            </w:pPr>
          </w:p>
          <w:p w14:paraId="69889819" w14:textId="4A3AAB15" w:rsidR="007E5F7E" w:rsidRDefault="007E5F7E" w:rsidP="00C76B7F">
            <w:pPr>
              <w:ind w:left="170" w:right="181"/>
              <w:jc w:val="both"/>
              <w:rPr>
                <w:b/>
                <w:bCs/>
                <w:color w:val="2E74B5" w:themeColor="accent1" w:themeShade="BF"/>
                <w:sz w:val="28"/>
                <w:szCs w:val="28"/>
                <w:u w:val="single"/>
              </w:rPr>
            </w:pPr>
            <w:r w:rsidRPr="00C76B7F">
              <w:rPr>
                <w:b/>
                <w:bCs/>
                <w:color w:val="2E74B5" w:themeColor="accent1" w:themeShade="BF"/>
                <w:sz w:val="28"/>
                <w:szCs w:val="28"/>
                <w:u w:val="single"/>
              </w:rPr>
              <w:t>Particuliers</w:t>
            </w:r>
          </w:p>
          <w:p w14:paraId="49DE24D8" w14:textId="77777777" w:rsidR="00C76B7F" w:rsidRPr="00C76B7F" w:rsidRDefault="00C76B7F" w:rsidP="00C76B7F">
            <w:pPr>
              <w:ind w:left="170" w:right="181"/>
              <w:jc w:val="both"/>
              <w:rPr>
                <w:b/>
                <w:bCs/>
                <w:color w:val="2E74B5" w:themeColor="accent1" w:themeShade="BF"/>
                <w:sz w:val="28"/>
                <w:szCs w:val="28"/>
                <w:u w:val="single"/>
              </w:rPr>
            </w:pPr>
          </w:p>
          <w:p w14:paraId="383FF842" w14:textId="77777777" w:rsidR="007E5F7E" w:rsidRPr="00C76B7F" w:rsidRDefault="007E5F7E" w:rsidP="007E5F7E">
            <w:pPr>
              <w:ind w:left="168" w:right="181"/>
              <w:jc w:val="both"/>
              <w:rPr>
                <w:rFonts w:cstheme="minorHAnsi"/>
                <w:color w:val="5B9BD5" w:themeColor="accent1"/>
              </w:rPr>
            </w:pPr>
            <w:r w:rsidRPr="00C76B7F">
              <w:rPr>
                <w:rStyle w:val="Lienhypertexte"/>
                <w:rFonts w:cstheme="minorHAnsi"/>
                <w:b/>
                <w:color w:val="auto"/>
              </w:rPr>
              <w:t>Dépôt d’une demande d’information bancaire</w:t>
            </w:r>
            <w:r w:rsidRPr="00C76B7F">
              <w:rPr>
                <w:rStyle w:val="Lienhypertexte"/>
                <w:rFonts w:cstheme="minorHAnsi"/>
                <w:color w:val="auto"/>
                <w:u w:val="none"/>
              </w:rPr>
              <w:t xml:space="preserve"> et </w:t>
            </w:r>
            <w:r w:rsidRPr="00C76B7F">
              <w:rPr>
                <w:rStyle w:val="Lienhypertexte"/>
                <w:rFonts w:cstheme="minorHAnsi"/>
                <w:b/>
                <w:color w:val="auto"/>
              </w:rPr>
              <w:t>prise de rendez-vous</w:t>
            </w:r>
            <w:r w:rsidRPr="00C76B7F">
              <w:rPr>
                <w:rStyle w:val="Lienhypertexte"/>
                <w:rFonts w:cstheme="minorHAnsi"/>
                <w:color w:val="auto"/>
                <w:u w:val="none"/>
              </w:rPr>
              <w:t xml:space="preserve"> dès la fin du confinement</w:t>
            </w:r>
            <w:r w:rsidRPr="00C76B7F">
              <w:rPr>
                <w:rFonts w:cstheme="minorHAnsi"/>
                <w:color w:val="5B9BD5" w:themeColor="accent1"/>
              </w:rPr>
              <w:t xml:space="preserve"> </w:t>
            </w:r>
          </w:p>
          <w:p w14:paraId="0923DB84" w14:textId="77777777" w:rsidR="007E5F7E" w:rsidRPr="00C76B7F" w:rsidRDefault="00F85D74" w:rsidP="007E5F7E">
            <w:pPr>
              <w:ind w:left="168" w:right="181"/>
              <w:jc w:val="both"/>
              <w:rPr>
                <w:rStyle w:val="Lienhypertexte"/>
                <w:rFonts w:cstheme="minorHAnsi"/>
                <w:color w:val="4472C4" w:themeColor="accent5"/>
              </w:rPr>
            </w:pPr>
            <w:hyperlink r:id="rId30" w:history="1">
              <w:r w:rsidR="007E5F7E" w:rsidRPr="00C76B7F">
                <w:rPr>
                  <w:rStyle w:val="Lienhypertexte"/>
                  <w:rFonts w:cstheme="minorHAnsi"/>
                  <w:color w:val="4472C4" w:themeColor="accent5"/>
                </w:rPr>
                <w:t>https://particuliers.banque-france.fr/contact/faire-une-demande-ou-prendre-un-rendez-vous-en-ligne</w:t>
              </w:r>
            </w:hyperlink>
            <w:r w:rsidR="007E5F7E" w:rsidRPr="00C76B7F">
              <w:rPr>
                <w:rStyle w:val="Lienhypertexte"/>
                <w:rFonts w:cstheme="minorHAnsi"/>
                <w:color w:val="4472C4" w:themeColor="accent5"/>
              </w:rPr>
              <w:t xml:space="preserve"> </w:t>
            </w:r>
          </w:p>
          <w:p w14:paraId="02FFA6C7" w14:textId="77777777" w:rsidR="00C76B7F" w:rsidRPr="007E5F7E" w:rsidRDefault="00C76B7F" w:rsidP="00C76B7F">
            <w:pPr>
              <w:ind w:left="168" w:right="181"/>
              <w:jc w:val="both"/>
              <w:rPr>
                <w:rFonts w:eastAsia="Times New Roman" w:cstheme="minorHAnsi"/>
                <w:lang w:eastAsia="fr-FR"/>
              </w:rPr>
            </w:pPr>
          </w:p>
          <w:p w14:paraId="50A92AA9" w14:textId="2BF3CC49" w:rsidR="007E5F7E" w:rsidRDefault="007E5F7E" w:rsidP="00AC349D">
            <w:pPr>
              <w:shd w:val="clear" w:color="auto" w:fill="FBE4D5" w:themeFill="accent2" w:themeFillTint="33"/>
              <w:ind w:left="168" w:right="181"/>
              <w:jc w:val="both"/>
              <w:rPr>
                <w:rFonts w:cstheme="minorHAnsi"/>
                <w:shd w:val="clear" w:color="auto" w:fill="FBE4D5" w:themeFill="accent2" w:themeFillTint="33"/>
              </w:rPr>
            </w:pPr>
            <w:r w:rsidRPr="00AC349D">
              <w:rPr>
                <w:rFonts w:cstheme="minorHAnsi"/>
                <w:b/>
                <w:u w:val="single"/>
                <w:shd w:val="clear" w:color="auto" w:fill="FBE4D5" w:themeFill="accent2" w:themeFillTint="33"/>
              </w:rPr>
              <w:t>Informations téléphonique</w:t>
            </w:r>
            <w:r w:rsidR="00AC349D" w:rsidRPr="00AC349D">
              <w:rPr>
                <w:rFonts w:cstheme="minorHAnsi"/>
                <w:b/>
                <w:u w:val="single"/>
                <w:shd w:val="clear" w:color="auto" w:fill="FBE4D5" w:themeFill="accent2" w:themeFillTint="33"/>
              </w:rPr>
              <w:t>s</w:t>
            </w:r>
          </w:p>
          <w:p w14:paraId="60F484C1" w14:textId="77777777" w:rsidR="00C76B7F" w:rsidRDefault="007E5F7E" w:rsidP="00DF107F">
            <w:pPr>
              <w:shd w:val="clear" w:color="auto" w:fill="FBE4D5" w:themeFill="accent2" w:themeFillTint="33"/>
              <w:ind w:left="170" w:right="181"/>
              <w:jc w:val="both"/>
              <w:rPr>
                <w:rFonts w:cstheme="minorHAnsi"/>
                <w:shd w:val="clear" w:color="auto" w:fill="FFFFFF"/>
              </w:rPr>
            </w:pPr>
            <w:r w:rsidRPr="00AC349D">
              <w:rPr>
                <w:rFonts w:cstheme="minorHAnsi"/>
                <w:color w:val="4472C4" w:themeColor="accent5"/>
                <w:shd w:val="clear" w:color="auto" w:fill="FBE4D5" w:themeFill="accent2" w:themeFillTint="33"/>
              </w:rPr>
              <w:t>03.20.91.20.20</w:t>
            </w:r>
            <w:r w:rsidRPr="00AC349D">
              <w:rPr>
                <w:rFonts w:cstheme="minorHAnsi"/>
                <w:b/>
                <w:bCs/>
                <w:color w:val="4472C4" w:themeColor="accent5"/>
                <w:shd w:val="clear" w:color="auto" w:fill="FBE4D5" w:themeFill="accent2" w:themeFillTint="33"/>
              </w:rPr>
              <w:t xml:space="preserve"> </w:t>
            </w:r>
            <w:r w:rsidRPr="00AC349D">
              <w:rPr>
                <w:rFonts w:cstheme="minorHAnsi"/>
                <w:shd w:val="clear" w:color="auto" w:fill="FBE4D5" w:themeFill="accent2" w:themeFillTint="33"/>
              </w:rPr>
              <w:t>pour des informations d’ordre génér</w:t>
            </w:r>
            <w:r w:rsidR="00C76B7F" w:rsidRPr="00AC349D">
              <w:rPr>
                <w:rFonts w:cstheme="minorHAnsi"/>
                <w:shd w:val="clear" w:color="auto" w:fill="FBE4D5" w:themeFill="accent2" w:themeFillTint="33"/>
              </w:rPr>
              <w:t>al</w:t>
            </w:r>
          </w:p>
          <w:p w14:paraId="452FA990" w14:textId="77777777" w:rsidR="00C76B7F" w:rsidRPr="007E5F7E" w:rsidRDefault="00C76B7F" w:rsidP="00DF107F">
            <w:pPr>
              <w:ind w:left="168" w:right="181"/>
              <w:jc w:val="both"/>
              <w:rPr>
                <w:rFonts w:eastAsia="Times New Roman" w:cstheme="minorHAnsi"/>
                <w:lang w:eastAsia="fr-FR"/>
              </w:rPr>
            </w:pPr>
          </w:p>
          <w:p w14:paraId="268D87DC" w14:textId="77777777" w:rsidR="007E5F7E" w:rsidRPr="00C76B7F" w:rsidRDefault="007E5F7E" w:rsidP="00AC349D">
            <w:pPr>
              <w:pStyle w:val="Paragraphedeliste"/>
              <w:shd w:val="clear" w:color="auto" w:fill="FBE4D5" w:themeFill="accent2" w:themeFillTint="33"/>
              <w:ind w:left="168" w:right="181"/>
              <w:jc w:val="both"/>
              <w:rPr>
                <w:rFonts w:cstheme="minorHAnsi"/>
              </w:rPr>
            </w:pPr>
            <w:r w:rsidRPr="00C76B7F">
              <w:rPr>
                <w:rFonts w:cstheme="minorHAnsi"/>
                <w:b/>
                <w:u w:val="single"/>
              </w:rPr>
              <w:t>Envoi d’un dossier de surendettement ou document complémentaire</w:t>
            </w:r>
            <w:r w:rsidRPr="00C76B7F">
              <w:rPr>
                <w:rFonts w:cstheme="minorHAnsi"/>
              </w:rPr>
              <w:t xml:space="preserve"> (au dossier en cours de traitement)</w:t>
            </w:r>
          </w:p>
          <w:p w14:paraId="1EA1CD07" w14:textId="77777777" w:rsidR="007E5F7E" w:rsidRPr="00C76B7F" w:rsidRDefault="007E5F7E" w:rsidP="00AC349D">
            <w:pPr>
              <w:pStyle w:val="Paragraphedeliste"/>
              <w:shd w:val="clear" w:color="auto" w:fill="FBE4D5" w:themeFill="accent2" w:themeFillTint="33"/>
              <w:ind w:left="168" w:right="181"/>
              <w:jc w:val="both"/>
              <w:rPr>
                <w:rFonts w:eastAsia="Times New Roman" w:cstheme="minorHAnsi"/>
                <w:iCs/>
                <w:color w:val="4472C4" w:themeColor="accent5"/>
                <w:lang w:eastAsia="fr-FR"/>
              </w:rPr>
            </w:pPr>
            <w:r w:rsidRPr="00C76B7F">
              <w:rPr>
                <w:rFonts w:eastAsia="Times New Roman" w:cstheme="minorHAnsi"/>
                <w:iCs/>
                <w:color w:val="4472C4" w:themeColor="accent5"/>
                <w:lang w:eastAsia="fr-FR"/>
              </w:rPr>
              <w:t>BANQUE DE FRANCE Surendettement TSA 41217- 75035 Paris Cedex 01</w:t>
            </w:r>
          </w:p>
          <w:p w14:paraId="589826DF" w14:textId="760D2342" w:rsidR="009B22F3" w:rsidRDefault="00F85D74" w:rsidP="007E5F7E">
            <w:pPr>
              <w:ind w:left="168" w:right="181"/>
              <w:jc w:val="both"/>
              <w:rPr>
                <w:rFonts w:cstheme="minorHAnsi"/>
              </w:rPr>
            </w:pPr>
            <w:hyperlink r:id="rId31" w:history="1">
              <w:r w:rsidR="00D57A7E" w:rsidRPr="00891E29">
                <w:rPr>
                  <w:rStyle w:val="Lienhypertexte"/>
                  <w:rFonts w:cstheme="minorHAnsi"/>
                </w:rPr>
                <w:t>comsuren03@banque-france.fr</w:t>
              </w:r>
            </w:hyperlink>
            <w:r w:rsidR="007E5F7E" w:rsidRPr="00C76B7F">
              <w:rPr>
                <w:rFonts w:cstheme="minorHAnsi"/>
                <w:color w:val="1F497D"/>
              </w:rPr>
              <w:t xml:space="preserve"> </w:t>
            </w:r>
            <w:r w:rsidR="007E5F7E" w:rsidRPr="00C76B7F">
              <w:rPr>
                <w:rFonts w:cstheme="minorHAnsi"/>
              </w:rPr>
              <w:t>(XX correspond au numéro de département de votre résidence</w:t>
            </w:r>
            <w:r w:rsidR="009B22F3">
              <w:rPr>
                <w:rFonts w:cstheme="minorHAnsi"/>
              </w:rPr>
              <w:t>)</w:t>
            </w:r>
          </w:p>
          <w:p w14:paraId="404351AC" w14:textId="1A6B3FAE" w:rsidR="007E5F7E" w:rsidRPr="00C76B7F" w:rsidRDefault="007E5F7E" w:rsidP="007E5F7E">
            <w:pPr>
              <w:ind w:left="168" w:right="181"/>
              <w:jc w:val="both"/>
              <w:rPr>
                <w:rFonts w:cstheme="minorHAnsi"/>
              </w:rPr>
            </w:pPr>
          </w:p>
          <w:p w14:paraId="4B0D74EF" w14:textId="77777777" w:rsidR="007E5F7E" w:rsidRDefault="007E5F7E" w:rsidP="00914199">
            <w:pPr>
              <w:ind w:right="-141"/>
              <w:jc w:val="both"/>
              <w:rPr>
                <w:rFonts w:ascii="Open Sans" w:hAnsi="Open Sans" w:cs="Open Sans"/>
              </w:rPr>
            </w:pPr>
          </w:p>
        </w:tc>
      </w:tr>
    </w:tbl>
    <w:p w14:paraId="52233F49" w14:textId="11F45A32" w:rsidR="007667AB" w:rsidRDefault="007667AB" w:rsidP="007E5F7E">
      <w:pPr>
        <w:spacing w:after="0" w:line="240" w:lineRule="auto"/>
        <w:ind w:right="-141"/>
        <w:jc w:val="both"/>
        <w:rPr>
          <w:rFonts w:ascii="Open Sans" w:hAnsi="Open Sans" w:cs="Open Sans"/>
        </w:rPr>
      </w:pPr>
    </w:p>
    <w:sectPr w:rsidR="007667AB" w:rsidSect="004F3DE1">
      <w:headerReference w:type="default" r:id="rId32"/>
      <w:footerReference w:type="default" r:id="rId33"/>
      <w:pgSz w:w="11906" w:h="16838"/>
      <w:pgMar w:top="1962" w:right="991"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20905" w14:textId="77777777" w:rsidR="00F85D74" w:rsidRDefault="00F85D74" w:rsidP="009932F1">
      <w:pPr>
        <w:spacing w:after="0" w:line="240" w:lineRule="auto"/>
      </w:pPr>
      <w:r>
        <w:separator/>
      </w:r>
    </w:p>
  </w:endnote>
  <w:endnote w:type="continuationSeparator" w:id="0">
    <w:p w14:paraId="4A22CE16" w14:textId="77777777" w:rsidR="00F85D74" w:rsidRDefault="00F85D74" w:rsidP="0099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4D4F" w14:textId="02BC092A" w:rsidR="009932F1" w:rsidRDefault="009932F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10F93">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10F93">
      <w:rPr>
        <w:noProof/>
        <w:color w:val="323E4F" w:themeColor="text2" w:themeShade="BF"/>
        <w:sz w:val="24"/>
        <w:szCs w:val="24"/>
      </w:rPr>
      <w:t>5</w:t>
    </w:r>
    <w:r>
      <w:rPr>
        <w:color w:val="323E4F" w:themeColor="text2" w:themeShade="BF"/>
        <w:sz w:val="24"/>
        <w:szCs w:val="24"/>
      </w:rPr>
      <w:fldChar w:fldCharType="end"/>
    </w:r>
  </w:p>
  <w:p w14:paraId="682FBEF7" w14:textId="77777777" w:rsidR="009932F1" w:rsidRDefault="009932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BC931" w14:textId="77777777" w:rsidR="00F85D74" w:rsidRDefault="00F85D74" w:rsidP="009932F1">
      <w:pPr>
        <w:spacing w:after="0" w:line="240" w:lineRule="auto"/>
      </w:pPr>
      <w:r>
        <w:separator/>
      </w:r>
    </w:p>
  </w:footnote>
  <w:footnote w:type="continuationSeparator" w:id="0">
    <w:p w14:paraId="5DD60ED1" w14:textId="77777777" w:rsidR="00F85D74" w:rsidRDefault="00F85D74" w:rsidP="0099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F926" w14:textId="77777777" w:rsidR="00C26730" w:rsidRDefault="00C26730" w:rsidP="00C26730">
    <w:pPr>
      <w:pStyle w:val="En-tte"/>
      <w:ind w:left="-567"/>
      <w:jc w:val="both"/>
    </w:pPr>
    <w:r>
      <w:rPr>
        <w:noProof/>
        <w:lang w:eastAsia="fr-FR"/>
      </w:rPr>
      <w:drawing>
        <wp:inline distT="0" distB="0" distL="0" distR="0" wp14:anchorId="6DD55F2D" wp14:editId="2DB12A19">
          <wp:extent cx="3601219" cy="792482"/>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DF-Auvergne-Rhone-Alp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1219" cy="7924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B90"/>
    <w:multiLevelType w:val="multilevel"/>
    <w:tmpl w:val="41A8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47B0A"/>
    <w:multiLevelType w:val="hybridMultilevel"/>
    <w:tmpl w:val="E5CA01E2"/>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cs="Wingdings" w:hint="default"/>
      </w:rPr>
    </w:lvl>
    <w:lvl w:ilvl="3" w:tplc="040C0001" w:tentative="1">
      <w:start w:val="1"/>
      <w:numFmt w:val="bullet"/>
      <w:lvlText w:val=""/>
      <w:lvlJc w:val="left"/>
      <w:pPr>
        <w:ind w:left="2313" w:hanging="360"/>
      </w:pPr>
      <w:rPr>
        <w:rFonts w:ascii="Symbol" w:hAnsi="Symbol" w:cs="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cs="Wingdings" w:hint="default"/>
      </w:rPr>
    </w:lvl>
    <w:lvl w:ilvl="6" w:tplc="040C0001" w:tentative="1">
      <w:start w:val="1"/>
      <w:numFmt w:val="bullet"/>
      <w:lvlText w:val=""/>
      <w:lvlJc w:val="left"/>
      <w:pPr>
        <w:ind w:left="4473" w:hanging="360"/>
      </w:pPr>
      <w:rPr>
        <w:rFonts w:ascii="Symbol" w:hAnsi="Symbol" w:cs="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cs="Wingdings" w:hint="default"/>
      </w:rPr>
    </w:lvl>
  </w:abstractNum>
  <w:abstractNum w:abstractNumId="2" w15:restartNumberingAfterBreak="0">
    <w:nsid w:val="03BB5A9C"/>
    <w:multiLevelType w:val="hybridMultilevel"/>
    <w:tmpl w:val="E4A05266"/>
    <w:lvl w:ilvl="0" w:tplc="68D4FA1A">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CE656F"/>
    <w:multiLevelType w:val="multilevel"/>
    <w:tmpl w:val="3CC4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16B31"/>
    <w:multiLevelType w:val="multilevel"/>
    <w:tmpl w:val="EEDA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B19DD"/>
    <w:multiLevelType w:val="hybridMultilevel"/>
    <w:tmpl w:val="4FACEE20"/>
    <w:lvl w:ilvl="0" w:tplc="C0586082">
      <w:start w:val="1"/>
      <w:numFmt w:val="bullet"/>
      <w:lvlText w:val=""/>
      <w:lvlJc w:val="left"/>
      <w:pPr>
        <w:ind w:left="153" w:hanging="360"/>
      </w:pPr>
      <w:rPr>
        <w:rFonts w:ascii="Wingdings" w:hAnsi="Wingdings" w:hint="default"/>
        <w:color w:val="auto"/>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15:restartNumberingAfterBreak="0">
    <w:nsid w:val="0B101436"/>
    <w:multiLevelType w:val="hybridMultilevel"/>
    <w:tmpl w:val="651678AC"/>
    <w:lvl w:ilvl="0" w:tplc="FA48443E">
      <w:start w:val="1"/>
      <w:numFmt w:val="decimal"/>
      <w:lvlText w:val="%1."/>
      <w:lvlJc w:val="left"/>
      <w:pPr>
        <w:ind w:left="720" w:hanging="360"/>
      </w:pPr>
      <w:rPr>
        <w:b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DF76A07"/>
    <w:multiLevelType w:val="hybridMultilevel"/>
    <w:tmpl w:val="AD10BF1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18692D28"/>
    <w:multiLevelType w:val="multilevel"/>
    <w:tmpl w:val="203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926CE"/>
    <w:multiLevelType w:val="multilevel"/>
    <w:tmpl w:val="E56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B1FCF"/>
    <w:multiLevelType w:val="multilevel"/>
    <w:tmpl w:val="E6EC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263B6"/>
    <w:multiLevelType w:val="hybridMultilevel"/>
    <w:tmpl w:val="382C499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91B4856"/>
    <w:multiLevelType w:val="multilevel"/>
    <w:tmpl w:val="9558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F4EC0"/>
    <w:multiLevelType w:val="multilevel"/>
    <w:tmpl w:val="CF9C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B3A76"/>
    <w:multiLevelType w:val="hybridMultilevel"/>
    <w:tmpl w:val="B0006D0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cs="Wingdings" w:hint="default"/>
      </w:rPr>
    </w:lvl>
    <w:lvl w:ilvl="3" w:tplc="040C0001" w:tentative="1">
      <w:start w:val="1"/>
      <w:numFmt w:val="bullet"/>
      <w:lvlText w:val=""/>
      <w:lvlJc w:val="left"/>
      <w:pPr>
        <w:ind w:left="2313" w:hanging="360"/>
      </w:pPr>
      <w:rPr>
        <w:rFonts w:ascii="Symbol" w:hAnsi="Symbol" w:cs="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cs="Wingdings" w:hint="default"/>
      </w:rPr>
    </w:lvl>
    <w:lvl w:ilvl="6" w:tplc="040C0001" w:tentative="1">
      <w:start w:val="1"/>
      <w:numFmt w:val="bullet"/>
      <w:lvlText w:val=""/>
      <w:lvlJc w:val="left"/>
      <w:pPr>
        <w:ind w:left="4473" w:hanging="360"/>
      </w:pPr>
      <w:rPr>
        <w:rFonts w:ascii="Symbol" w:hAnsi="Symbol" w:cs="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cs="Wingdings" w:hint="default"/>
      </w:rPr>
    </w:lvl>
  </w:abstractNum>
  <w:abstractNum w:abstractNumId="15" w15:restartNumberingAfterBreak="0">
    <w:nsid w:val="735E2A0F"/>
    <w:multiLevelType w:val="hybridMultilevel"/>
    <w:tmpl w:val="8C5ABF6C"/>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6" w15:restartNumberingAfterBreak="0">
    <w:nsid w:val="7EC8148D"/>
    <w:multiLevelType w:val="multilevel"/>
    <w:tmpl w:val="0E1C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6"/>
  </w:num>
  <w:num w:numId="4">
    <w:abstractNumId w:val="3"/>
  </w:num>
  <w:num w:numId="5">
    <w:abstractNumId w:val="13"/>
  </w:num>
  <w:num w:numId="6">
    <w:abstractNumId w:val="8"/>
  </w:num>
  <w:num w:numId="7">
    <w:abstractNumId w:val="9"/>
  </w:num>
  <w:num w:numId="8">
    <w:abstractNumId w:val="12"/>
  </w:num>
  <w:num w:numId="9">
    <w:abstractNumId w:val="5"/>
  </w:num>
  <w:num w:numId="10">
    <w:abstractNumId w:val="7"/>
  </w:num>
  <w:num w:numId="11">
    <w:abstractNumId w:val="15"/>
  </w:num>
  <w:num w:numId="12">
    <w:abstractNumId w:val="6"/>
  </w:num>
  <w:num w:numId="13">
    <w:abstractNumId w:val="11"/>
  </w:num>
  <w:num w:numId="14">
    <w:abstractNumId w:val="14"/>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F9"/>
    <w:rsid w:val="000064DF"/>
    <w:rsid w:val="00010686"/>
    <w:rsid w:val="00027BA6"/>
    <w:rsid w:val="0006706A"/>
    <w:rsid w:val="00087FD2"/>
    <w:rsid w:val="000A7340"/>
    <w:rsid w:val="000F7FD5"/>
    <w:rsid w:val="001025AD"/>
    <w:rsid w:val="00141AAA"/>
    <w:rsid w:val="00206FA4"/>
    <w:rsid w:val="00260BAD"/>
    <w:rsid w:val="00271FF4"/>
    <w:rsid w:val="00365FC5"/>
    <w:rsid w:val="00396EED"/>
    <w:rsid w:val="003B70B2"/>
    <w:rsid w:val="00452241"/>
    <w:rsid w:val="00457DF2"/>
    <w:rsid w:val="00470948"/>
    <w:rsid w:val="004E272C"/>
    <w:rsid w:val="004E311D"/>
    <w:rsid w:val="004F3DE1"/>
    <w:rsid w:val="005825DC"/>
    <w:rsid w:val="005B3540"/>
    <w:rsid w:val="005D30ED"/>
    <w:rsid w:val="0063526B"/>
    <w:rsid w:val="006475D2"/>
    <w:rsid w:val="006969BC"/>
    <w:rsid w:val="006A726B"/>
    <w:rsid w:val="007667AB"/>
    <w:rsid w:val="0078632F"/>
    <w:rsid w:val="007E5F7E"/>
    <w:rsid w:val="00817738"/>
    <w:rsid w:val="00832C4C"/>
    <w:rsid w:val="008A141B"/>
    <w:rsid w:val="008B0763"/>
    <w:rsid w:val="008C066F"/>
    <w:rsid w:val="00914199"/>
    <w:rsid w:val="009341DD"/>
    <w:rsid w:val="0096177C"/>
    <w:rsid w:val="009932F1"/>
    <w:rsid w:val="009B22F3"/>
    <w:rsid w:val="00A01A06"/>
    <w:rsid w:val="00A05878"/>
    <w:rsid w:val="00A15080"/>
    <w:rsid w:val="00A57625"/>
    <w:rsid w:val="00A64BD9"/>
    <w:rsid w:val="00A76DF9"/>
    <w:rsid w:val="00AA5799"/>
    <w:rsid w:val="00AB6DEB"/>
    <w:rsid w:val="00AC349D"/>
    <w:rsid w:val="00B10F93"/>
    <w:rsid w:val="00B468DD"/>
    <w:rsid w:val="00B47CF9"/>
    <w:rsid w:val="00BA2894"/>
    <w:rsid w:val="00BF61B0"/>
    <w:rsid w:val="00C26730"/>
    <w:rsid w:val="00C32B5B"/>
    <w:rsid w:val="00C40598"/>
    <w:rsid w:val="00C76B7F"/>
    <w:rsid w:val="00CE61DD"/>
    <w:rsid w:val="00D42047"/>
    <w:rsid w:val="00D5783C"/>
    <w:rsid w:val="00D57A7E"/>
    <w:rsid w:val="00D63F33"/>
    <w:rsid w:val="00DD192E"/>
    <w:rsid w:val="00DF107F"/>
    <w:rsid w:val="00E01C71"/>
    <w:rsid w:val="00E82148"/>
    <w:rsid w:val="00EC2BDB"/>
    <w:rsid w:val="00F37872"/>
    <w:rsid w:val="00F60A8E"/>
    <w:rsid w:val="00F83D14"/>
    <w:rsid w:val="00F85D74"/>
    <w:rsid w:val="00FA02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7658B"/>
  <w15:chartTrackingRefBased/>
  <w15:docId w15:val="{E14971F3-69CB-4280-95B7-CB728D3F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2B5B"/>
    <w:rPr>
      <w:color w:val="0000FF"/>
      <w:u w:val="single"/>
    </w:rPr>
  </w:style>
  <w:style w:type="paragraph" w:styleId="En-tte">
    <w:name w:val="header"/>
    <w:basedOn w:val="Normal"/>
    <w:link w:val="En-tteCar"/>
    <w:uiPriority w:val="99"/>
    <w:unhideWhenUsed/>
    <w:rsid w:val="009932F1"/>
    <w:pPr>
      <w:tabs>
        <w:tab w:val="center" w:pos="4536"/>
        <w:tab w:val="right" w:pos="9072"/>
      </w:tabs>
      <w:spacing w:after="0" w:line="240" w:lineRule="auto"/>
    </w:pPr>
  </w:style>
  <w:style w:type="character" w:customStyle="1" w:styleId="En-tteCar">
    <w:name w:val="En-tête Car"/>
    <w:basedOn w:val="Policepardfaut"/>
    <w:link w:val="En-tte"/>
    <w:uiPriority w:val="99"/>
    <w:rsid w:val="009932F1"/>
  </w:style>
  <w:style w:type="paragraph" w:styleId="Pieddepage">
    <w:name w:val="footer"/>
    <w:basedOn w:val="Normal"/>
    <w:link w:val="PieddepageCar"/>
    <w:uiPriority w:val="99"/>
    <w:unhideWhenUsed/>
    <w:rsid w:val="009932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2F1"/>
  </w:style>
  <w:style w:type="paragraph" w:styleId="Paragraphedeliste">
    <w:name w:val="List Paragraph"/>
    <w:basedOn w:val="Normal"/>
    <w:uiPriority w:val="34"/>
    <w:qFormat/>
    <w:rsid w:val="00817738"/>
    <w:pPr>
      <w:ind w:left="720"/>
      <w:contextualSpacing/>
    </w:pPr>
  </w:style>
  <w:style w:type="character" w:styleId="Marquedecommentaire">
    <w:name w:val="annotation reference"/>
    <w:basedOn w:val="Policepardfaut"/>
    <w:uiPriority w:val="99"/>
    <w:semiHidden/>
    <w:unhideWhenUsed/>
    <w:rsid w:val="00A01A06"/>
    <w:rPr>
      <w:sz w:val="16"/>
      <w:szCs w:val="16"/>
    </w:rPr>
  </w:style>
  <w:style w:type="paragraph" w:styleId="Commentaire">
    <w:name w:val="annotation text"/>
    <w:basedOn w:val="Normal"/>
    <w:link w:val="CommentaireCar"/>
    <w:uiPriority w:val="99"/>
    <w:unhideWhenUsed/>
    <w:rsid w:val="00A01A06"/>
    <w:pPr>
      <w:spacing w:line="240" w:lineRule="auto"/>
    </w:pPr>
    <w:rPr>
      <w:sz w:val="20"/>
      <w:szCs w:val="20"/>
    </w:rPr>
  </w:style>
  <w:style w:type="character" w:customStyle="1" w:styleId="CommentaireCar">
    <w:name w:val="Commentaire Car"/>
    <w:basedOn w:val="Policepardfaut"/>
    <w:link w:val="Commentaire"/>
    <w:uiPriority w:val="99"/>
    <w:rsid w:val="00A01A06"/>
    <w:rPr>
      <w:sz w:val="20"/>
      <w:szCs w:val="20"/>
    </w:rPr>
  </w:style>
  <w:style w:type="paragraph" w:styleId="Objetducommentaire">
    <w:name w:val="annotation subject"/>
    <w:basedOn w:val="Commentaire"/>
    <w:next w:val="Commentaire"/>
    <w:link w:val="ObjetducommentaireCar"/>
    <w:uiPriority w:val="99"/>
    <w:semiHidden/>
    <w:unhideWhenUsed/>
    <w:rsid w:val="00A01A06"/>
    <w:rPr>
      <w:b/>
      <w:bCs/>
    </w:rPr>
  </w:style>
  <w:style w:type="character" w:customStyle="1" w:styleId="ObjetducommentaireCar">
    <w:name w:val="Objet du commentaire Car"/>
    <w:basedOn w:val="CommentaireCar"/>
    <w:link w:val="Objetducommentaire"/>
    <w:uiPriority w:val="99"/>
    <w:semiHidden/>
    <w:rsid w:val="00A01A06"/>
    <w:rPr>
      <w:b/>
      <w:bCs/>
      <w:sz w:val="20"/>
      <w:szCs w:val="20"/>
    </w:rPr>
  </w:style>
  <w:style w:type="paragraph" w:styleId="Textedebulles">
    <w:name w:val="Balloon Text"/>
    <w:basedOn w:val="Normal"/>
    <w:link w:val="TextedebullesCar"/>
    <w:uiPriority w:val="99"/>
    <w:semiHidden/>
    <w:unhideWhenUsed/>
    <w:rsid w:val="00A01A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A06"/>
    <w:rPr>
      <w:rFonts w:ascii="Segoe UI" w:hAnsi="Segoe UI" w:cs="Segoe UI"/>
      <w:sz w:val="18"/>
      <w:szCs w:val="18"/>
    </w:rPr>
  </w:style>
  <w:style w:type="character" w:customStyle="1" w:styleId="Mentionnonrsolue1">
    <w:name w:val="Mention non résolue1"/>
    <w:basedOn w:val="Policepardfaut"/>
    <w:uiPriority w:val="99"/>
    <w:semiHidden/>
    <w:unhideWhenUsed/>
    <w:rsid w:val="007667AB"/>
    <w:rPr>
      <w:color w:val="605E5C"/>
      <w:shd w:val="clear" w:color="auto" w:fill="E1DFDD"/>
    </w:rPr>
  </w:style>
  <w:style w:type="character" w:customStyle="1" w:styleId="UnresolvedMention">
    <w:name w:val="Unresolved Mention"/>
    <w:basedOn w:val="Policepardfaut"/>
    <w:uiPriority w:val="99"/>
    <w:semiHidden/>
    <w:unhideWhenUsed/>
    <w:rsid w:val="00470948"/>
    <w:rPr>
      <w:color w:val="605E5C"/>
      <w:shd w:val="clear" w:color="auto" w:fill="E1DFDD"/>
    </w:rPr>
  </w:style>
  <w:style w:type="table" w:styleId="Grilledutableau">
    <w:name w:val="Table Grid"/>
    <w:basedOn w:val="TableauNormal"/>
    <w:uiPriority w:val="39"/>
    <w:rsid w:val="007E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27795">
      <w:bodyDiv w:val="1"/>
      <w:marLeft w:val="0"/>
      <w:marRight w:val="0"/>
      <w:marTop w:val="0"/>
      <w:marBottom w:val="0"/>
      <w:divBdr>
        <w:top w:val="none" w:sz="0" w:space="0" w:color="auto"/>
        <w:left w:val="none" w:sz="0" w:space="0" w:color="auto"/>
        <w:bottom w:val="none" w:sz="0" w:space="0" w:color="auto"/>
        <w:right w:val="none" w:sz="0" w:space="0" w:color="auto"/>
      </w:divBdr>
      <w:divsChild>
        <w:div w:id="1031954596">
          <w:marLeft w:val="0"/>
          <w:marRight w:val="0"/>
          <w:marTop w:val="0"/>
          <w:marBottom w:val="0"/>
          <w:divBdr>
            <w:top w:val="none" w:sz="0" w:space="0" w:color="auto"/>
            <w:left w:val="none" w:sz="0" w:space="0" w:color="auto"/>
            <w:bottom w:val="none" w:sz="0" w:space="0" w:color="auto"/>
            <w:right w:val="none" w:sz="0" w:space="0" w:color="auto"/>
          </w:divBdr>
        </w:div>
      </w:divsChild>
    </w:div>
    <w:div w:id="1332756689">
      <w:bodyDiv w:val="1"/>
      <w:marLeft w:val="0"/>
      <w:marRight w:val="0"/>
      <w:marTop w:val="0"/>
      <w:marBottom w:val="0"/>
      <w:divBdr>
        <w:top w:val="none" w:sz="0" w:space="0" w:color="auto"/>
        <w:left w:val="none" w:sz="0" w:space="0" w:color="auto"/>
        <w:bottom w:val="none" w:sz="0" w:space="0" w:color="auto"/>
        <w:right w:val="none" w:sz="0" w:space="0" w:color="auto"/>
      </w:divBdr>
    </w:div>
    <w:div w:id="1618827536">
      <w:bodyDiv w:val="1"/>
      <w:marLeft w:val="0"/>
      <w:marRight w:val="0"/>
      <w:marTop w:val="0"/>
      <w:marBottom w:val="0"/>
      <w:divBdr>
        <w:top w:val="none" w:sz="0" w:space="0" w:color="auto"/>
        <w:left w:val="none" w:sz="0" w:space="0" w:color="auto"/>
        <w:bottom w:val="none" w:sz="0" w:space="0" w:color="auto"/>
        <w:right w:val="none" w:sz="0" w:space="0" w:color="auto"/>
      </w:divBdr>
      <w:divsChild>
        <w:div w:id="183709238">
          <w:marLeft w:val="0"/>
          <w:marRight w:val="0"/>
          <w:marTop w:val="0"/>
          <w:marBottom w:val="0"/>
          <w:divBdr>
            <w:top w:val="none" w:sz="0" w:space="0" w:color="auto"/>
            <w:left w:val="none" w:sz="0" w:space="0" w:color="auto"/>
            <w:bottom w:val="none" w:sz="0" w:space="0" w:color="auto"/>
            <w:right w:val="none" w:sz="0" w:space="0" w:color="auto"/>
          </w:divBdr>
        </w:div>
      </w:divsChild>
    </w:div>
    <w:div w:id="1799182872">
      <w:bodyDiv w:val="1"/>
      <w:marLeft w:val="0"/>
      <w:marRight w:val="0"/>
      <w:marTop w:val="0"/>
      <w:marBottom w:val="0"/>
      <w:divBdr>
        <w:top w:val="none" w:sz="0" w:space="0" w:color="auto"/>
        <w:left w:val="none" w:sz="0" w:space="0" w:color="auto"/>
        <w:bottom w:val="none" w:sz="0" w:space="0" w:color="auto"/>
        <w:right w:val="none" w:sz="0" w:space="0" w:color="auto"/>
      </w:divBdr>
    </w:div>
    <w:div w:id="1819230091">
      <w:bodyDiv w:val="1"/>
      <w:marLeft w:val="0"/>
      <w:marRight w:val="0"/>
      <w:marTop w:val="0"/>
      <w:marBottom w:val="0"/>
      <w:divBdr>
        <w:top w:val="none" w:sz="0" w:space="0" w:color="auto"/>
        <w:left w:val="none" w:sz="0" w:space="0" w:color="auto"/>
        <w:bottom w:val="none" w:sz="0" w:space="0" w:color="auto"/>
        <w:right w:val="none" w:sz="0" w:space="0" w:color="auto"/>
      </w:divBdr>
      <w:divsChild>
        <w:div w:id="1185510268">
          <w:marLeft w:val="0"/>
          <w:marRight w:val="0"/>
          <w:marTop w:val="0"/>
          <w:marBottom w:val="0"/>
          <w:divBdr>
            <w:top w:val="none" w:sz="0" w:space="0" w:color="auto"/>
            <w:left w:val="none" w:sz="0" w:space="0" w:color="auto"/>
            <w:bottom w:val="none" w:sz="0" w:space="0" w:color="auto"/>
            <w:right w:val="none" w:sz="0" w:space="0" w:color="auto"/>
          </w:divBdr>
          <w:divsChild>
            <w:div w:id="181361653">
              <w:marLeft w:val="0"/>
              <w:marRight w:val="0"/>
              <w:marTop w:val="0"/>
              <w:marBottom w:val="0"/>
              <w:divBdr>
                <w:top w:val="none" w:sz="0" w:space="0" w:color="auto"/>
                <w:left w:val="none" w:sz="0" w:space="0" w:color="auto"/>
                <w:bottom w:val="none" w:sz="0" w:space="0" w:color="auto"/>
                <w:right w:val="none" w:sz="0" w:space="0" w:color="auto"/>
              </w:divBdr>
              <w:divsChild>
                <w:div w:id="1365013018">
                  <w:marLeft w:val="0"/>
                  <w:marRight w:val="0"/>
                  <w:marTop w:val="0"/>
                  <w:marBottom w:val="0"/>
                  <w:divBdr>
                    <w:top w:val="none" w:sz="0" w:space="0" w:color="auto"/>
                    <w:left w:val="none" w:sz="0" w:space="0" w:color="auto"/>
                    <w:bottom w:val="none" w:sz="0" w:space="0" w:color="auto"/>
                    <w:right w:val="none" w:sz="0" w:space="0" w:color="auto"/>
                  </w:divBdr>
                  <w:divsChild>
                    <w:div w:id="386297229">
                      <w:marLeft w:val="0"/>
                      <w:marRight w:val="0"/>
                      <w:marTop w:val="0"/>
                      <w:marBottom w:val="0"/>
                      <w:divBdr>
                        <w:top w:val="none" w:sz="0" w:space="0" w:color="auto"/>
                        <w:left w:val="none" w:sz="0" w:space="0" w:color="auto"/>
                        <w:bottom w:val="none" w:sz="0" w:space="0" w:color="auto"/>
                        <w:right w:val="none" w:sz="0" w:space="0" w:color="auto"/>
                      </w:divBdr>
                      <w:divsChild>
                        <w:div w:id="2812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76707">
              <w:marLeft w:val="0"/>
              <w:marRight w:val="0"/>
              <w:marTop w:val="0"/>
              <w:marBottom w:val="0"/>
              <w:divBdr>
                <w:top w:val="none" w:sz="0" w:space="0" w:color="auto"/>
                <w:left w:val="none" w:sz="0" w:space="0" w:color="auto"/>
                <w:bottom w:val="none" w:sz="0" w:space="0" w:color="auto"/>
                <w:right w:val="none" w:sz="0" w:space="0" w:color="auto"/>
              </w:divBdr>
              <w:divsChild>
                <w:div w:id="368797940">
                  <w:marLeft w:val="0"/>
                  <w:marRight w:val="0"/>
                  <w:marTop w:val="0"/>
                  <w:marBottom w:val="0"/>
                  <w:divBdr>
                    <w:top w:val="none" w:sz="0" w:space="0" w:color="auto"/>
                    <w:left w:val="none" w:sz="0" w:space="0" w:color="auto"/>
                    <w:bottom w:val="none" w:sz="0" w:space="0" w:color="auto"/>
                    <w:right w:val="none" w:sz="0" w:space="0" w:color="auto"/>
                  </w:divBdr>
                  <w:divsChild>
                    <w:div w:id="1553227867">
                      <w:marLeft w:val="0"/>
                      <w:marRight w:val="0"/>
                      <w:marTop w:val="0"/>
                      <w:marBottom w:val="0"/>
                      <w:divBdr>
                        <w:top w:val="none" w:sz="0" w:space="0" w:color="auto"/>
                        <w:left w:val="none" w:sz="0" w:space="0" w:color="auto"/>
                        <w:bottom w:val="none" w:sz="0" w:space="0" w:color="auto"/>
                        <w:right w:val="none" w:sz="0" w:space="0" w:color="auto"/>
                      </w:divBdr>
                      <w:divsChild>
                        <w:div w:id="317613939">
                          <w:marLeft w:val="0"/>
                          <w:marRight w:val="0"/>
                          <w:marTop w:val="0"/>
                          <w:marBottom w:val="0"/>
                          <w:divBdr>
                            <w:top w:val="single" w:sz="24" w:space="0" w:color="D8D8D8"/>
                            <w:left w:val="none" w:sz="0" w:space="0" w:color="auto"/>
                            <w:bottom w:val="none" w:sz="0" w:space="0" w:color="auto"/>
                            <w:right w:val="none" w:sz="0" w:space="0" w:color="auto"/>
                          </w:divBdr>
                          <w:divsChild>
                            <w:div w:id="1884368335">
                              <w:marLeft w:val="0"/>
                              <w:marRight w:val="0"/>
                              <w:marTop w:val="0"/>
                              <w:marBottom w:val="0"/>
                              <w:divBdr>
                                <w:top w:val="none" w:sz="0" w:space="0" w:color="auto"/>
                                <w:left w:val="none" w:sz="0" w:space="0" w:color="auto"/>
                                <w:bottom w:val="none" w:sz="0" w:space="0" w:color="auto"/>
                                <w:right w:val="none" w:sz="0" w:space="0" w:color="auto"/>
                              </w:divBdr>
                            </w:div>
                            <w:div w:id="16219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83234">
          <w:marLeft w:val="0"/>
          <w:marRight w:val="0"/>
          <w:marTop w:val="0"/>
          <w:marBottom w:val="0"/>
          <w:divBdr>
            <w:top w:val="none" w:sz="0" w:space="0" w:color="auto"/>
            <w:left w:val="none" w:sz="0" w:space="0" w:color="auto"/>
            <w:bottom w:val="none" w:sz="0" w:space="0" w:color="auto"/>
            <w:right w:val="none" w:sz="0" w:space="0" w:color="auto"/>
          </w:divBdr>
          <w:divsChild>
            <w:div w:id="822433133">
              <w:marLeft w:val="0"/>
              <w:marRight w:val="0"/>
              <w:marTop w:val="0"/>
              <w:marBottom w:val="0"/>
              <w:divBdr>
                <w:top w:val="none" w:sz="0" w:space="0" w:color="auto"/>
                <w:left w:val="none" w:sz="0" w:space="0" w:color="auto"/>
                <w:bottom w:val="single" w:sz="24" w:space="0" w:color="auto"/>
                <w:right w:val="none" w:sz="0" w:space="0" w:color="auto"/>
              </w:divBdr>
              <w:divsChild>
                <w:div w:id="1081367973">
                  <w:marLeft w:val="0"/>
                  <w:marRight w:val="0"/>
                  <w:marTop w:val="0"/>
                  <w:marBottom w:val="0"/>
                  <w:divBdr>
                    <w:top w:val="none" w:sz="0" w:space="0" w:color="auto"/>
                    <w:left w:val="none" w:sz="0" w:space="0" w:color="auto"/>
                    <w:bottom w:val="none" w:sz="0" w:space="0" w:color="auto"/>
                    <w:right w:val="none" w:sz="0" w:space="0" w:color="auto"/>
                  </w:divBdr>
                  <w:divsChild>
                    <w:div w:id="332220865">
                      <w:marLeft w:val="0"/>
                      <w:marRight w:val="0"/>
                      <w:marTop w:val="0"/>
                      <w:marBottom w:val="0"/>
                      <w:divBdr>
                        <w:top w:val="none" w:sz="0" w:space="0" w:color="auto"/>
                        <w:left w:val="none" w:sz="0" w:space="0" w:color="auto"/>
                        <w:bottom w:val="none" w:sz="0" w:space="0" w:color="auto"/>
                        <w:right w:val="none" w:sz="0" w:space="0" w:color="auto"/>
                      </w:divBdr>
                      <w:divsChild>
                        <w:div w:id="1977102136">
                          <w:marLeft w:val="0"/>
                          <w:marRight w:val="0"/>
                          <w:marTop w:val="0"/>
                          <w:marBottom w:val="0"/>
                          <w:divBdr>
                            <w:top w:val="none" w:sz="0" w:space="0" w:color="auto"/>
                            <w:left w:val="none" w:sz="0" w:space="0" w:color="auto"/>
                            <w:bottom w:val="none" w:sz="0" w:space="0" w:color="auto"/>
                            <w:right w:val="none" w:sz="0" w:space="0" w:color="auto"/>
                          </w:divBdr>
                        </w:div>
                      </w:divsChild>
                    </w:div>
                    <w:div w:id="815561455">
                      <w:marLeft w:val="0"/>
                      <w:marRight w:val="0"/>
                      <w:marTop w:val="0"/>
                      <w:marBottom w:val="0"/>
                      <w:divBdr>
                        <w:top w:val="none" w:sz="0" w:space="0" w:color="auto"/>
                        <w:left w:val="none" w:sz="0" w:space="0" w:color="auto"/>
                        <w:bottom w:val="none" w:sz="0" w:space="0" w:color="auto"/>
                        <w:right w:val="none" w:sz="0" w:space="0" w:color="auto"/>
                      </w:divBdr>
                      <w:divsChild>
                        <w:div w:id="1482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tps://covid19-economie.banque-france.fr/comprendre/quel-role-pour-la-mediation-du-credit/" TargetMode="External"/><Relationship Id="rId13" Type="http://schemas.openxmlformats.org/officeDocument/2006/relationships/hyperlink" Target="https://entreprises.banque-france.fr/startup" TargetMode="External"/><Relationship Id="rId18" Type="http://schemas.openxmlformats.org/officeDocument/2006/relationships/hyperlink" Target="mailto:comsuren03@banque-france.fr" TargetMode="External"/><Relationship Id="rId26" Type="http://schemas.openxmlformats.org/officeDocument/2006/relationships/hyperlink" Target="https://entreprises.banque-france.fr/startup" TargetMode="External"/><Relationship Id="rId3" Type="http://schemas.openxmlformats.org/officeDocument/2006/relationships/styles" Target="styles.xml"/><Relationship Id="rId21" Type="http://schemas.openxmlformats.org/officeDocument/2006/relationships/hyperlink" Target="https://particuliers.banque-france.f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treprises.banque-france.fr/page-sommaire/mon-correspondant-tpe-pme-dans-chaque-departement" TargetMode="External"/><Relationship Id="rId17" Type="http://schemas.openxmlformats.org/officeDocument/2006/relationships/hyperlink" Target="https://particuliers.banque-france.fr/sites/default/files/media/2020/03/31/1947_schemise_a3.pdf" TargetMode="External"/><Relationship Id="rId25" Type="http://schemas.openxmlformats.org/officeDocument/2006/relationships/hyperlink" Target="https://entreprises.banque-france.fr/page-sommaire/mon-correspondant-tpe-pme-dans-chaque-departeme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articuliers.banque-france.fr/contact/faire-une-demande-ou-prendre-un-rendez-vous-en-ligne" TargetMode="External"/><Relationship Id="rId20" Type="http://schemas.openxmlformats.org/officeDocument/2006/relationships/hyperlink" Target="https://accueil.banque-france.fr" TargetMode="External"/><Relationship Id="rId29" Type="http://schemas.openxmlformats.org/officeDocument/2006/relationships/hyperlink" Target="https://covid19-economie.banque-fran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MExx@banque-france.fe" TargetMode="External"/><Relationship Id="rId24" Type="http://schemas.openxmlformats.org/officeDocument/2006/relationships/hyperlink" Target="mailto:TPME03@banque-france.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treprises.banque-france.fr/diagnostics-financiers/le-produit-opale" TargetMode="External"/><Relationship Id="rId23" Type="http://schemas.openxmlformats.org/officeDocument/2006/relationships/hyperlink" Target="https://mediateur-credit.banque-france.fr" TargetMode="External"/><Relationship Id="rId28" Type="http://schemas.openxmlformats.org/officeDocument/2006/relationships/hyperlink" Target="https://entreprises.banque-france.fr/diagnostics-financiers/le-produit-opale" TargetMode="External"/><Relationship Id="rId10" Type="http://schemas.openxmlformats.org/officeDocument/2006/relationships/hyperlink" Target="https://mediateur-credit.banque-france.fr" TargetMode="External"/><Relationship Id="rId19" Type="http://schemas.openxmlformats.org/officeDocument/2006/relationships/hyperlink" Target="mailto:comsuren03@banque-france.fr" TargetMode="External"/><Relationship Id="rId31" Type="http://schemas.openxmlformats.org/officeDocument/2006/relationships/hyperlink" Target="mailto:comsuren03@banque-france.fr" TargetMode="External"/><Relationship Id="rId4" Type="http://schemas.openxmlformats.org/officeDocument/2006/relationships/settings" Target="settings.xml"/><Relationship Id="rId9" Type="http://schemas.openxmlformats.org/officeDocument/2006/relationships/hyperlink" Target="mailto:mediation.credit.03@banque-france.fr" TargetMode="External"/><Relationship Id="rId14" Type="http://schemas.openxmlformats.org/officeDocument/2006/relationships/hyperlink" Target="https://opale.banque-france.fr/" TargetMode="External"/><Relationship Id="rId22" Type="http://schemas.openxmlformats.org/officeDocument/2006/relationships/hyperlink" Target="mailto:Mediation.credit.03@banque-france.fr" TargetMode="External"/><Relationship Id="rId27" Type="http://schemas.openxmlformats.org/officeDocument/2006/relationships/hyperlink" Target="https://opale.banque-france.fr/" TargetMode="External"/><Relationship Id="rId30" Type="http://schemas.openxmlformats.org/officeDocument/2006/relationships/hyperlink" Target="https://particuliers.banque-france.fr/contact/faire-une-demande-ou-prendre-un-rendez-vous-en-lign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B746-897A-4EF9-9F51-DB3DE05F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1641</Words>
  <Characters>9026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ZANOLETTI Céline (UA 0497)</dc:creator>
  <cp:keywords/>
  <dc:description/>
  <cp:lastModifiedBy>CHADELAUD Flavienne (UA 0578)</cp:lastModifiedBy>
  <cp:revision>5</cp:revision>
  <cp:lastPrinted>2020-04-24T10:26:00Z</cp:lastPrinted>
  <dcterms:created xsi:type="dcterms:W3CDTF">2020-04-27T07:39:00Z</dcterms:created>
  <dcterms:modified xsi:type="dcterms:W3CDTF">2020-04-27T08:32:00Z</dcterms:modified>
</cp:coreProperties>
</file>